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5D" w:rsidRPr="00CE025D" w:rsidRDefault="00CE025D" w:rsidP="00CE025D">
      <w:pPr>
        <w:spacing w:after="0" w:line="240" w:lineRule="auto"/>
        <w:ind w:right="-259"/>
        <w:rPr>
          <w:rFonts w:ascii="Times New Roman" w:eastAsia="Times New Roman" w:hAnsi="Times New Roman" w:cs="Times New Roman"/>
          <w:b/>
          <w:sz w:val="28"/>
          <w:szCs w:val="28"/>
          <w:lang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eastAsia="ru-RU"/>
        </w:rPr>
      </w:pPr>
    </w:p>
    <w:p w:rsidR="00CE025D" w:rsidRPr="00CE025D" w:rsidRDefault="00CE025D" w:rsidP="00CE025D">
      <w:pPr>
        <w:spacing w:after="0" w:line="240" w:lineRule="auto"/>
        <w:ind w:right="-259"/>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b/>
          <w:sz w:val="28"/>
          <w:szCs w:val="28"/>
          <w:lang w:val="uk-UA" w:eastAsia="ru-RU"/>
        </w:rPr>
        <w:t xml:space="preserve">   </w:t>
      </w:r>
      <w:r w:rsidRPr="00CE025D">
        <w:rPr>
          <w:rFonts w:ascii="Times New Roman" w:eastAsia="Times New Roman" w:hAnsi="Times New Roman" w:cs="Times New Roman"/>
          <w:sz w:val="28"/>
          <w:szCs w:val="28"/>
          <w:lang w:val="uk-UA" w:eastAsia="ru-RU"/>
        </w:rPr>
        <w:t xml:space="preserve">СХВАЛЕНО                                                               </w:t>
      </w:r>
      <w:r w:rsidRPr="00CE025D">
        <w:rPr>
          <w:rFonts w:ascii="Times New Roman" w:eastAsia="Times New Roman" w:hAnsi="Times New Roman" w:cs="Times New Roman"/>
          <w:sz w:val="28"/>
          <w:szCs w:val="28"/>
          <w:lang w:eastAsia="ru-RU"/>
        </w:rPr>
        <w:t>ЗАТВЕРДЖУЮ</w:t>
      </w:r>
    </w:p>
    <w:p w:rsidR="00CE025D" w:rsidRPr="00CE025D" w:rsidRDefault="00CE025D" w:rsidP="00CE025D">
      <w:pPr>
        <w:spacing w:after="0" w:line="240" w:lineRule="auto"/>
        <w:ind w:right="-259"/>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протокол засідання педагогі</w:t>
      </w:r>
      <w:r w:rsidR="00E30A10">
        <w:rPr>
          <w:rFonts w:ascii="Times New Roman" w:eastAsia="Times New Roman" w:hAnsi="Times New Roman" w:cs="Times New Roman"/>
          <w:sz w:val="28"/>
          <w:szCs w:val="28"/>
          <w:lang w:val="uk-UA" w:eastAsia="ru-RU"/>
        </w:rPr>
        <w:t xml:space="preserve">чної ради                </w:t>
      </w:r>
      <w:r w:rsidR="00942C3B">
        <w:rPr>
          <w:rFonts w:ascii="Times New Roman" w:eastAsia="Times New Roman" w:hAnsi="Times New Roman" w:cs="Times New Roman"/>
          <w:sz w:val="28"/>
          <w:szCs w:val="28"/>
          <w:lang w:val="uk-UA" w:eastAsia="ru-RU"/>
        </w:rPr>
        <w:t xml:space="preserve"> </w:t>
      </w:r>
      <w:r w:rsidR="00E30A10">
        <w:rPr>
          <w:rFonts w:ascii="Times New Roman" w:eastAsia="Times New Roman" w:hAnsi="Times New Roman" w:cs="Times New Roman"/>
          <w:sz w:val="28"/>
          <w:szCs w:val="28"/>
          <w:lang w:val="uk-UA" w:eastAsia="ru-RU"/>
        </w:rPr>
        <w:t>Директор</w:t>
      </w:r>
      <w:r w:rsidRPr="00CE025D">
        <w:rPr>
          <w:rFonts w:ascii="Times New Roman" w:eastAsia="Times New Roman" w:hAnsi="Times New Roman" w:cs="Times New Roman"/>
          <w:sz w:val="28"/>
          <w:szCs w:val="28"/>
          <w:lang w:val="uk-UA" w:eastAsia="ru-RU"/>
        </w:rPr>
        <w:t xml:space="preserve"> КЗ «ЦДЮТ</w:t>
      </w:r>
    </w:p>
    <w:p w:rsidR="00CE025D" w:rsidRPr="00CE025D" w:rsidRDefault="00942C3B" w:rsidP="00CE025D">
      <w:pPr>
        <w:spacing w:after="0" w:line="240" w:lineRule="auto"/>
        <w:ind w:right="-25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протокол №3</w:t>
      </w:r>
      <w:r w:rsidR="00E30A10">
        <w:rPr>
          <w:rFonts w:ascii="Times New Roman" w:eastAsia="Times New Roman" w:hAnsi="Times New Roman" w:cs="Times New Roman"/>
          <w:sz w:val="28"/>
          <w:szCs w:val="28"/>
          <w:lang w:val="uk-UA" w:eastAsia="ru-RU"/>
        </w:rPr>
        <w:t xml:space="preserve"> від 3</w:t>
      </w:r>
      <w:r>
        <w:rPr>
          <w:rFonts w:ascii="Times New Roman" w:eastAsia="Times New Roman" w:hAnsi="Times New Roman" w:cs="Times New Roman"/>
          <w:sz w:val="28"/>
          <w:szCs w:val="28"/>
          <w:lang w:val="uk-UA" w:eastAsia="ru-RU"/>
        </w:rPr>
        <w:t>1 серпня 2022</w:t>
      </w:r>
      <w:r w:rsidR="00CE025D" w:rsidRPr="00CE025D">
        <w:rPr>
          <w:rFonts w:ascii="Times New Roman" w:eastAsia="Times New Roman" w:hAnsi="Times New Roman" w:cs="Times New Roman"/>
          <w:sz w:val="28"/>
          <w:szCs w:val="28"/>
          <w:lang w:val="uk-UA" w:eastAsia="ru-RU"/>
        </w:rPr>
        <w:t xml:space="preserve"> року                 Долинської міської ради»</w:t>
      </w:r>
    </w:p>
    <w:p w:rsidR="00CE025D" w:rsidRPr="00CE025D" w:rsidRDefault="00CE025D" w:rsidP="00CE025D">
      <w:pPr>
        <w:spacing w:after="0" w:line="240" w:lineRule="auto"/>
        <w:ind w:right="-259"/>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_________ </w:t>
      </w:r>
      <w:r w:rsidR="00E30A10">
        <w:rPr>
          <w:rFonts w:ascii="Times New Roman" w:eastAsia="Times New Roman" w:hAnsi="Times New Roman" w:cs="Times New Roman"/>
          <w:sz w:val="28"/>
          <w:szCs w:val="28"/>
          <w:lang w:val="uk-UA" w:eastAsia="ru-RU"/>
        </w:rPr>
        <w:t>О.ГАПОНОВА</w:t>
      </w:r>
      <w:r w:rsidRPr="00CE025D">
        <w:rPr>
          <w:rFonts w:ascii="Times New Roman" w:eastAsia="Times New Roman" w:hAnsi="Times New Roman" w:cs="Times New Roman"/>
          <w:sz w:val="28"/>
          <w:szCs w:val="28"/>
          <w:lang w:val="uk-UA" w:eastAsia="ru-RU"/>
        </w:rPr>
        <w:t xml:space="preserve">                                </w:t>
      </w: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942C3B" w:rsidRDefault="00CE025D" w:rsidP="00CE025D">
      <w:pPr>
        <w:spacing w:after="0" w:line="360" w:lineRule="auto"/>
        <w:ind w:right="-261"/>
        <w:jc w:val="center"/>
        <w:rPr>
          <w:rFonts w:ascii="Times New Roman" w:eastAsia="Times New Roman" w:hAnsi="Times New Roman" w:cs="Times New Roman"/>
          <w:b/>
          <w:sz w:val="40"/>
          <w:szCs w:val="40"/>
          <w:lang w:val="uk-UA" w:eastAsia="ru-RU"/>
        </w:rPr>
      </w:pPr>
      <w:r w:rsidRPr="00942C3B">
        <w:rPr>
          <w:rFonts w:ascii="Times New Roman" w:eastAsia="Times New Roman" w:hAnsi="Times New Roman" w:cs="Times New Roman"/>
          <w:b/>
          <w:sz w:val="40"/>
          <w:szCs w:val="40"/>
          <w:lang w:val="uk-UA" w:eastAsia="ru-RU"/>
        </w:rPr>
        <w:t xml:space="preserve"> ОСВІТНЯ ПРОГРАМА</w:t>
      </w:r>
    </w:p>
    <w:p w:rsidR="00CE025D" w:rsidRPr="00CE025D" w:rsidRDefault="00CE025D" w:rsidP="00CE025D">
      <w:pPr>
        <w:spacing w:after="0" w:line="360" w:lineRule="auto"/>
        <w:ind w:right="-261"/>
        <w:jc w:val="center"/>
        <w:rPr>
          <w:rFonts w:ascii="Times New Roman" w:eastAsia="Times New Roman" w:hAnsi="Times New Roman" w:cs="Times New Roman"/>
          <w:b/>
          <w:sz w:val="28"/>
          <w:szCs w:val="28"/>
          <w:lang w:val="uk-UA" w:eastAsia="ru-RU"/>
        </w:rPr>
      </w:pPr>
      <w:r w:rsidRPr="00CE025D">
        <w:rPr>
          <w:rFonts w:ascii="Times New Roman" w:eastAsia="Times New Roman" w:hAnsi="Times New Roman" w:cs="Times New Roman"/>
          <w:b/>
          <w:sz w:val="28"/>
          <w:szCs w:val="28"/>
          <w:lang w:val="uk-UA" w:eastAsia="ru-RU"/>
        </w:rPr>
        <w:t xml:space="preserve">КЗ «Центр дитячої та юнацької творчості </w:t>
      </w:r>
    </w:p>
    <w:p w:rsidR="00CE025D" w:rsidRPr="00CE025D" w:rsidRDefault="00CE025D" w:rsidP="00CE025D">
      <w:pPr>
        <w:spacing w:after="0" w:line="360" w:lineRule="auto"/>
        <w:ind w:right="-261"/>
        <w:jc w:val="center"/>
        <w:rPr>
          <w:rFonts w:ascii="Times New Roman" w:eastAsia="Times New Roman" w:hAnsi="Times New Roman" w:cs="Times New Roman"/>
          <w:b/>
          <w:sz w:val="28"/>
          <w:szCs w:val="28"/>
          <w:lang w:val="uk-UA" w:eastAsia="ru-RU"/>
        </w:rPr>
      </w:pPr>
      <w:r w:rsidRPr="00CE025D">
        <w:rPr>
          <w:rFonts w:ascii="Times New Roman" w:eastAsia="Times New Roman" w:hAnsi="Times New Roman" w:cs="Times New Roman"/>
          <w:b/>
          <w:sz w:val="28"/>
          <w:szCs w:val="28"/>
          <w:lang w:val="uk-UA" w:eastAsia="ru-RU"/>
        </w:rPr>
        <w:t>Долинської міської ради»</w:t>
      </w: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b/>
          <w:sz w:val="28"/>
          <w:szCs w:val="28"/>
          <w:lang w:val="uk-UA" w:eastAsia="ru-RU"/>
        </w:rPr>
      </w:pPr>
    </w:p>
    <w:p w:rsidR="00CE025D" w:rsidRPr="00CE025D" w:rsidRDefault="00CE025D" w:rsidP="00E30A10">
      <w:pPr>
        <w:spacing w:after="0" w:line="240" w:lineRule="auto"/>
        <w:ind w:right="-259"/>
        <w:rPr>
          <w:rFonts w:ascii="Times New Roman" w:eastAsia="Times New Roman" w:hAnsi="Times New Roman" w:cs="Times New Roman"/>
          <w:b/>
          <w:sz w:val="28"/>
          <w:szCs w:val="28"/>
          <w:lang w:val="uk-UA" w:eastAsia="ru-RU"/>
        </w:rPr>
      </w:pPr>
    </w:p>
    <w:p w:rsidR="00CE025D" w:rsidRPr="00CE025D" w:rsidRDefault="00CE025D" w:rsidP="00CE025D">
      <w:pPr>
        <w:spacing w:after="0" w:line="240" w:lineRule="auto"/>
        <w:ind w:right="-259"/>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м. Долинська</w:t>
      </w:r>
    </w:p>
    <w:p w:rsidR="00CE025D" w:rsidRPr="00CE025D" w:rsidRDefault="00E30A10" w:rsidP="00CE025D">
      <w:pPr>
        <w:spacing w:after="0" w:line="240" w:lineRule="auto"/>
        <w:ind w:right="-25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2022</w:t>
      </w:r>
      <w:r w:rsidR="00CE025D" w:rsidRPr="00CE025D">
        <w:rPr>
          <w:rFonts w:ascii="Times New Roman" w:eastAsia="Times New Roman" w:hAnsi="Times New Roman" w:cs="Times New Roman"/>
          <w:sz w:val="28"/>
          <w:szCs w:val="28"/>
          <w:lang w:val="uk-UA" w:eastAsia="ru-RU"/>
        </w:rPr>
        <w:t xml:space="preserve"> рік</w:t>
      </w:r>
    </w:p>
    <w:p w:rsidR="00CE025D" w:rsidRPr="00CE025D" w:rsidRDefault="00CE025D" w:rsidP="00CE025D">
      <w:pPr>
        <w:spacing w:after="0" w:line="240" w:lineRule="auto"/>
        <w:ind w:right="-259"/>
        <w:jc w:val="center"/>
        <w:rPr>
          <w:rFonts w:ascii="Times New Roman" w:eastAsia="Times New Roman" w:hAnsi="Times New Roman" w:cs="Times New Roman"/>
          <w:sz w:val="28"/>
          <w:szCs w:val="28"/>
          <w:lang w:val="uk-UA"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Зміст</w:t>
      </w:r>
    </w:p>
    <w:tbl>
      <w:tblPr>
        <w:tblW w:w="8967" w:type="dxa"/>
        <w:tblCellSpacing w:w="15" w:type="dxa"/>
        <w:tblInd w:w="105" w:type="dxa"/>
        <w:tblCellMar>
          <w:left w:w="0" w:type="dxa"/>
          <w:right w:w="0" w:type="dxa"/>
        </w:tblCellMar>
        <w:tblLook w:val="04A0" w:firstRow="1" w:lastRow="0" w:firstColumn="1" w:lastColumn="0" w:noHBand="0" w:noVBand="1"/>
      </w:tblPr>
      <w:tblGrid>
        <w:gridCol w:w="680"/>
        <w:gridCol w:w="6939"/>
        <w:gridCol w:w="1348"/>
      </w:tblGrid>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 з/п</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Назва розділу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Сторінка</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Візитка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Мета та основні завдання освітньої програми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Зміст освітнього процесу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5</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Кадрове забезпечення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7</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5</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Матеріально-технічне забезпечення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7</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6</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Планування роботи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8</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7</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Вимоги до здобувачів позашкільної освіти</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9</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8</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Перелік освітніх компонентів (навчальні програми відповідно до навчального плану закладу)</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12</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9</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Тривалість занять у закладі</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17</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10</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Загальний обсяг навчального навантаження</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17</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11</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Очікувані результати навчання здобувачів позашкільної освіти  (ключові компетентності здобувачів освіти)</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19</w:t>
            </w:r>
          </w:p>
        </w:tc>
      </w:tr>
      <w:tr w:rsidR="00CE025D" w:rsidRPr="00CE025D" w:rsidTr="00F671A1">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12</w:t>
            </w:r>
          </w:p>
        </w:tc>
        <w:tc>
          <w:tcPr>
            <w:tcW w:w="6909"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Прикінцеві положення</w:t>
            </w:r>
          </w:p>
        </w:tc>
        <w:tc>
          <w:tcPr>
            <w:tcW w:w="1270" w:type="dxa"/>
            <w:tcBorders>
              <w:top w:val="nil"/>
              <w:left w:val="nil"/>
              <w:bottom w:val="nil"/>
              <w:right w:val="nil"/>
            </w:tcBorders>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20</w:t>
            </w:r>
          </w:p>
        </w:tc>
      </w:tr>
    </w:tbl>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F671A1" w:rsidRPr="00CE025D" w:rsidRDefault="00F671A1"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1. Візитка закладу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Комунальний заклад «Центр </w:t>
      </w:r>
      <w:r w:rsidRPr="00CE025D">
        <w:rPr>
          <w:rFonts w:ascii="Times New Roman" w:eastAsia="Times New Roman" w:hAnsi="Times New Roman" w:cs="Times New Roman"/>
          <w:sz w:val="28"/>
          <w:szCs w:val="28"/>
          <w:lang w:eastAsia="ru-RU"/>
        </w:rPr>
        <w:t xml:space="preserve"> дитячої та юнацької творчості Долинської міської ради Кіровоградської області (далі – ЦДЮТ) було засновано у 1935 році. Тоді він називався Станцією юних техніків, потім Будинком піонерів, далі – Будинком дитячої творчості, з 2002 року – Центр дитячої та юнацької творчості Долинського району, з 2017 року – комунальний заклад “Центр дитячої та юнацької творчості Долинської районної ради”, з </w:t>
      </w:r>
      <w:r w:rsidRPr="00CE025D">
        <w:rPr>
          <w:rFonts w:ascii="Times New Roman" w:eastAsia="Times New Roman" w:hAnsi="Times New Roman" w:cs="Times New Roman"/>
          <w:sz w:val="28"/>
          <w:szCs w:val="28"/>
          <w:lang w:val="uk-UA" w:eastAsia="ru-RU"/>
        </w:rPr>
        <w:t xml:space="preserve">січня </w:t>
      </w:r>
      <w:r w:rsidRPr="00CE025D">
        <w:rPr>
          <w:rFonts w:ascii="Times New Roman" w:eastAsia="Times New Roman" w:hAnsi="Times New Roman" w:cs="Times New Roman"/>
          <w:sz w:val="28"/>
          <w:szCs w:val="28"/>
          <w:lang w:eastAsia="ru-RU"/>
        </w:rPr>
        <w:t xml:space="preserve">2021 року заклад перейменовано в комунальний заклад “Центр дитячої та юнацької творчості Долинської міської ради”. На сьогодні він є навчальним державним закладом позашкільної освіти, який надає дітям та підліткам знання, </w:t>
      </w:r>
      <w:r w:rsidRPr="00CE025D">
        <w:rPr>
          <w:rFonts w:ascii="Times New Roman" w:eastAsia="Times New Roman" w:hAnsi="Times New Roman" w:cs="Times New Roman"/>
          <w:sz w:val="28"/>
          <w:szCs w:val="28"/>
          <w:lang w:val="uk-UA" w:eastAsia="ru-RU"/>
        </w:rPr>
        <w:t xml:space="preserve">формує </w:t>
      </w:r>
      <w:r w:rsidRPr="00CE025D">
        <w:rPr>
          <w:rFonts w:ascii="Times New Roman" w:eastAsia="Times New Roman" w:hAnsi="Times New Roman" w:cs="Times New Roman"/>
          <w:sz w:val="28"/>
          <w:szCs w:val="28"/>
          <w:lang w:eastAsia="ru-RU"/>
        </w:rPr>
        <w:t>вміння</w:t>
      </w:r>
      <w:r w:rsidRPr="00CE025D">
        <w:rPr>
          <w:rFonts w:ascii="Times New Roman" w:eastAsia="Times New Roman" w:hAnsi="Times New Roman" w:cs="Times New Roman"/>
          <w:sz w:val="28"/>
          <w:szCs w:val="28"/>
          <w:lang w:val="uk-UA" w:eastAsia="ru-RU"/>
        </w:rPr>
        <w:t xml:space="preserve"> та</w:t>
      </w:r>
      <w:r w:rsidRPr="00CE025D">
        <w:rPr>
          <w:rFonts w:ascii="Times New Roman" w:eastAsia="Times New Roman" w:hAnsi="Times New Roman" w:cs="Times New Roman"/>
          <w:sz w:val="28"/>
          <w:szCs w:val="28"/>
          <w:lang w:eastAsia="ru-RU"/>
        </w:rPr>
        <w:t xml:space="preserve"> навичк</w:t>
      </w:r>
      <w:r w:rsidRPr="00CE025D">
        <w:rPr>
          <w:rFonts w:ascii="Times New Roman" w:eastAsia="Times New Roman" w:hAnsi="Times New Roman" w:cs="Times New Roman"/>
          <w:sz w:val="28"/>
          <w:szCs w:val="28"/>
          <w:lang w:val="uk-UA" w:eastAsia="ru-RU"/>
        </w:rPr>
        <w:t>и</w:t>
      </w:r>
      <w:r w:rsidRPr="00CE025D">
        <w:rPr>
          <w:rFonts w:ascii="Times New Roman" w:eastAsia="Times New Roman" w:hAnsi="Times New Roman" w:cs="Times New Roman"/>
          <w:sz w:val="28"/>
          <w:szCs w:val="28"/>
          <w:lang w:eastAsia="ru-RU"/>
        </w:rPr>
        <w:t xml:space="preserve"> за інтересами, забезпечує потреби учнівської молоді у творчій самореалізації та організації змістовного дозвілля, формує життєві компетентності особистості, соціальний захист і становлення вихованців, їх професійне самовизначення. Оскільки, в основі діяльності нашого закладу лежить здобуття знань і головними в освітньому процесі є керівник гуртка та здобувач позашкільної освіти, педагогічний колектив Центру працює над проблемою “Роль педагога в розвитку особистості вихованця закладу позашкільної освіти”. Разом з цим, модель нашого закладу включає в себе організацію допрофесійної підготовки учнівської молоді, попередження правопорушень у підлітковому середовищі, сприяє самовизначенню особистості.</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КЗ “ЦДЮТ Долинської міської ради” має статус комунального закладу.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У 2012 році Центр дитячої та юнацької творчості Долинського району атестований з відзнакою (Свідоцтво серія ПД № 120050, наказ управління освіти і науки ОДА від 07.12.2012 року).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Центр розташований у типовому приміщенні по вул. Центральна, 139, яке було введено в експлуатацію у 1979 році. Будівля має загальну площу 1240,3 </w:t>
      </w:r>
      <w:proofErr w:type="gramStart"/>
      <w:r w:rsidRPr="00CE025D">
        <w:rPr>
          <w:rFonts w:ascii="Times New Roman" w:eastAsia="Times New Roman" w:hAnsi="Times New Roman" w:cs="Times New Roman"/>
          <w:sz w:val="28"/>
          <w:szCs w:val="28"/>
          <w:lang w:eastAsia="ru-RU"/>
        </w:rPr>
        <w:t>кв.м</w:t>
      </w:r>
      <w:proofErr w:type="gramEnd"/>
      <w:r w:rsidRPr="00CE025D">
        <w:rPr>
          <w:rFonts w:ascii="Times New Roman" w:eastAsia="Times New Roman" w:hAnsi="Times New Roman" w:cs="Times New Roman"/>
          <w:sz w:val="28"/>
          <w:szCs w:val="28"/>
          <w:lang w:eastAsia="ru-RU"/>
        </w:rPr>
        <w:t>, корисну – 1033,2 кв.м. Стан збереження задовільний, будівля й приміщення в цілому відповідають державним санітарним нормам облаштування й утримання навчальних закладів.</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У приміщенні Центру використовується для занять 5 кімнат, є танцювальна та конференц-зали, актова зала для проведення масових заходів для вихованців закладу. Переважна кількість гуртків працюють на базах міських та сільських закладів загальної середньої освіти, з якими щороку укладаються угоди про надання послуг згідно чинного законодавства.</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Для здійснення інформатизації Центру його було оснащено 5 комп’ютерами, ноутбуком, які підключенні до мережі Інтернет.</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00E30A10">
        <w:rPr>
          <w:rFonts w:ascii="Times New Roman" w:eastAsia="Times New Roman" w:hAnsi="Times New Roman" w:cs="Times New Roman"/>
          <w:sz w:val="28"/>
          <w:szCs w:val="28"/>
          <w:lang w:val="uk-UA" w:eastAsia="ru-RU"/>
        </w:rPr>
        <w:t xml:space="preserve">   Освітня програма ЦДЮТ на 2022-2023</w:t>
      </w:r>
      <w:r w:rsidRPr="00CE025D">
        <w:rPr>
          <w:rFonts w:ascii="Times New Roman" w:eastAsia="Times New Roman" w:hAnsi="Times New Roman" w:cs="Times New Roman"/>
          <w:sz w:val="28"/>
          <w:szCs w:val="28"/>
          <w:lang w:val="uk-UA" w:eastAsia="ru-RU"/>
        </w:rPr>
        <w:t xml:space="preserve"> навчальний рік розроблена на виконання пункту 1 статті 64 Закону України «Про освіту», пункту 4 статті 16 Закону України «Про позашкільну освіту», узгоджена із Положенням про заклад позашкільної освіти, затвердженим постановою Кабінету Міністрів України від 06.05.2001</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р. № 433, Положенням про порядок організації індивідуальної та групової роботи в закладах позашкільної освіти, затвердженим наказом Міністерства освіти і науки України від 11.08.2004 №</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xml:space="preserve">51 та зареєстрованого в Міністерстві юстиції України 20.08.2004 за № 1036/9635, наказом Міністерства освіти і науки України від 05.01.2021 № 17 «Про затвердження Типової освітньої </w:t>
      </w:r>
      <w:r w:rsidRPr="00CE025D">
        <w:rPr>
          <w:rFonts w:ascii="Times New Roman" w:eastAsia="Times New Roman" w:hAnsi="Times New Roman" w:cs="Times New Roman"/>
          <w:sz w:val="28"/>
          <w:szCs w:val="28"/>
          <w:lang w:val="uk-UA" w:eastAsia="ru-RU"/>
        </w:rPr>
        <w:lastRenderedPageBreak/>
        <w:t>програми закладу позашкільної освіти», Типовими навчальними планами для організації освітнього процесу в позашкільних навчальних закладах системи Міністерства освіти і науки України, затвердженими наказом Міністерства освіти і науки України від 22.07.2008</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676.</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Освітня програма ЦДЮТ – це нормативний документ, який містить характеристику змісту закладу позашкільної освіти, особливості організації освітнього процесу та мету і завдання освітньої діяльності закладу позашкільної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Освітня програма визначає організацію освітнього процесу з урахуванням державної політики у сфері позашкільної освіти, особливостей соціально-економічного розвитку громади, інтересів вихованців з використанням різних організаційних форм роботи, передбачених статутом закладу, демократизації управління, створення умов для творчої діяльності адміністрації і педагогів закладу, збереження єдиного освітнього простору, соціального захисту вихованців, із забезпеченням їх права на доступність і якість позашкільної освіти, створення умов для безперервності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2. Мета та основні завдання освітньої програми закладу</w:t>
      </w:r>
    </w:p>
    <w:p w:rsidR="00CE025D" w:rsidRPr="00942C3B" w:rsidRDefault="00F671A1" w:rsidP="00CE025D">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bdr w:val="none" w:sz="0" w:space="0" w:color="auto" w:frame="1"/>
          <w:lang w:val="uk-UA" w:eastAsia="ru-RU"/>
        </w:rPr>
        <w:t xml:space="preserve">          </w:t>
      </w:r>
      <w:r w:rsidR="00CE025D" w:rsidRPr="00942C3B">
        <w:rPr>
          <w:rFonts w:ascii="Times New Roman" w:eastAsia="Times New Roman" w:hAnsi="Times New Roman" w:cs="Times New Roman"/>
          <w:i/>
          <w:iCs/>
          <w:sz w:val="28"/>
          <w:szCs w:val="28"/>
          <w:bdr w:val="none" w:sz="0" w:space="0" w:color="auto" w:frame="1"/>
          <w:lang w:val="uk-UA" w:eastAsia="ru-RU"/>
        </w:rPr>
        <w:t>Метою освітнього процесу ЦДЮТ</w:t>
      </w:r>
      <w:r w:rsidR="00CE025D" w:rsidRPr="00CE025D">
        <w:rPr>
          <w:rFonts w:ascii="Times New Roman" w:eastAsia="Times New Roman" w:hAnsi="Times New Roman" w:cs="Times New Roman"/>
          <w:sz w:val="28"/>
          <w:szCs w:val="28"/>
          <w:lang w:eastAsia="ru-RU"/>
        </w:rPr>
        <w:t> </w:t>
      </w:r>
      <w:r w:rsidR="00CE025D" w:rsidRPr="00942C3B">
        <w:rPr>
          <w:rFonts w:ascii="Times New Roman" w:eastAsia="Times New Roman" w:hAnsi="Times New Roman" w:cs="Times New Roman"/>
          <w:sz w:val="28"/>
          <w:szCs w:val="28"/>
          <w:lang w:val="uk-UA" w:eastAsia="ru-RU"/>
        </w:rPr>
        <w:t>є розвиток здібностей дітей та учнівської молоді у сфері освіти, науки, культури, фізичної культури, технічної та інших видів творчості, здобуття ними первинних професійних знань, вмінь і навичок, необхідних для їх соціалізації, подальшої самореалізації та/або профорієнтації.</w:t>
      </w:r>
    </w:p>
    <w:p w:rsidR="00CE025D" w:rsidRPr="00CE025D" w:rsidRDefault="00F671A1" w:rsidP="00CE025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val="uk-UA" w:eastAsia="ru-RU"/>
        </w:rPr>
        <w:t xml:space="preserve">         </w:t>
      </w:r>
      <w:r w:rsidR="00CE025D" w:rsidRPr="00CE025D">
        <w:rPr>
          <w:rFonts w:ascii="Times New Roman" w:eastAsia="Times New Roman" w:hAnsi="Times New Roman" w:cs="Times New Roman"/>
          <w:i/>
          <w:iCs/>
          <w:sz w:val="28"/>
          <w:szCs w:val="28"/>
          <w:bdr w:val="none" w:sz="0" w:space="0" w:color="auto" w:frame="1"/>
          <w:lang w:eastAsia="ru-RU"/>
        </w:rPr>
        <w:t>Основними завданнями є:</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формування суспільно-громадського досвіду особистості вихованців;</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розвиток, стимулювання та реалізація їх духовного й творчого потенціалу;</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створення системи пошуку, розвитку і підтримки юних талантів і обдарувань для формування творчої та різносторонньо розвиненої особистості у різних галузях суспільного життя;</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залучення до особистісно значущих соціокультурних цінностей;</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стимулювання бажання працювати задля розвитку держави, готовність її захищати;</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формування поваги до батьків, історико-культурних та духовних надбань рідного народу;</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задоволення потреб у професійному самовизначенні та творчій самореалізації;</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забезпечення соціально-педагогічного захисту неповнолітніх та організації їх змістовного дозвілля;</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розвиток психофізичних ресурсів зміцнення здоров’я, підтримка високої працездатності протягом всього періоду навчання;</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формування активної життєвої позиції, здорового способу життя засобами фізичної культури;</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здійснення інформаційно-методичної та організаційно-масової роботи.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eastAsia="ru-RU"/>
        </w:rPr>
        <w:t>Об’єкт освітньої програми:</w:t>
      </w:r>
    </w:p>
    <w:p w:rsidR="00CE025D" w:rsidRPr="00CE025D" w:rsidRDefault="00CE025D" w:rsidP="00CE025D">
      <w:pPr>
        <w:numPr>
          <w:ilvl w:val="0"/>
          <w:numId w:val="15"/>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організація та реалізація освітнього процесу у ЦДЮТ з урахуванням диференціації та індивідуалізації освітньої діяльності.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eastAsia="ru-RU"/>
        </w:rPr>
        <w:lastRenderedPageBreak/>
        <w:t>Пріоритетні напрями:</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створення комфортного середовища в гуртках з врахуванням інтересів і запитів усіх учасників освітнього процесу;</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забезпечення оптимальних умов для розвитку й самореалізації кожного вихованця;</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розвиток науково-педагогічного потенціалу, удосконалення освітньої та інноваційної діяльності закладу;</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відкритість та інформаційна доступність.</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eastAsia="ru-RU"/>
        </w:rPr>
        <w:t>Актуальні питання</w:t>
      </w:r>
      <w:r w:rsidRPr="00CE025D">
        <w:rPr>
          <w:rFonts w:ascii="Times New Roman" w:eastAsia="Times New Roman" w:hAnsi="Times New Roman" w:cs="Times New Roman"/>
          <w:sz w:val="28"/>
          <w:szCs w:val="28"/>
          <w:lang w:eastAsia="ru-RU"/>
        </w:rPr>
        <w:t>:</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пошук шляхів ефективної реалізації освітнього процесу в закладі;</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впровадження особистісно-зорієнтованих технологій;</w:t>
      </w:r>
    </w:p>
    <w:p w:rsidR="00CE025D" w:rsidRPr="00CE025D" w:rsidRDefault="00F671A1" w:rsidP="00CE025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E025D" w:rsidRPr="00CE025D">
        <w:rPr>
          <w:rFonts w:ascii="Times New Roman" w:eastAsia="Times New Roman" w:hAnsi="Times New Roman" w:cs="Times New Roman"/>
          <w:sz w:val="28"/>
          <w:szCs w:val="28"/>
          <w:lang w:val="uk-UA" w:eastAsia="ru-RU"/>
        </w:rPr>
        <w:t xml:space="preserve">- </w:t>
      </w:r>
      <w:r w:rsidR="00CE025D" w:rsidRPr="00CE025D">
        <w:rPr>
          <w:rFonts w:ascii="Times New Roman" w:eastAsia="Times New Roman" w:hAnsi="Times New Roman" w:cs="Times New Roman"/>
          <w:sz w:val="28"/>
          <w:szCs w:val="28"/>
          <w:lang w:eastAsia="ru-RU"/>
        </w:rPr>
        <w:t>залучення вихованців до творчої діяльності у рамках самореалізації особистості.</w:t>
      </w: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3. Зміст освітнього процесу закладу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00E30A10">
        <w:rPr>
          <w:rFonts w:ascii="Times New Roman" w:eastAsia="Times New Roman" w:hAnsi="Times New Roman" w:cs="Times New Roman"/>
          <w:sz w:val="28"/>
          <w:szCs w:val="28"/>
          <w:lang w:eastAsia="ru-RU"/>
        </w:rPr>
        <w:t>Освітній процес у ЦДЮТ в 2022-2023</w:t>
      </w:r>
      <w:r w:rsidRPr="00CE025D">
        <w:rPr>
          <w:rFonts w:ascii="Times New Roman" w:eastAsia="Times New Roman" w:hAnsi="Times New Roman" w:cs="Times New Roman"/>
          <w:sz w:val="28"/>
          <w:szCs w:val="28"/>
          <w:lang w:eastAsia="ru-RU"/>
        </w:rPr>
        <w:t xml:space="preserve"> навчальному році здійснюється за п’ятьма напрямами, а саме:</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val="uk-UA" w:eastAsia="ru-RU"/>
        </w:rPr>
        <w:t xml:space="preserve">- </w:t>
      </w:r>
      <w:r w:rsidRPr="00CE025D">
        <w:rPr>
          <w:rFonts w:ascii="Times New Roman" w:eastAsia="Times New Roman" w:hAnsi="Times New Roman" w:cs="Times New Roman"/>
          <w:i/>
          <w:iCs/>
          <w:sz w:val="28"/>
          <w:szCs w:val="28"/>
          <w:bdr w:val="none" w:sz="0" w:space="0" w:color="auto" w:frame="1"/>
          <w:lang w:eastAsia="ru-RU"/>
        </w:rPr>
        <w:t>художньо-естетичним</w:t>
      </w:r>
      <w:r w:rsidRPr="00CE025D">
        <w:rPr>
          <w:rFonts w:ascii="Times New Roman" w:eastAsia="Times New Roman" w:hAnsi="Times New Roman" w:cs="Times New Roman"/>
          <w:sz w:val="28"/>
          <w:szCs w:val="28"/>
          <w:lang w:eastAsia="ru-RU"/>
        </w:rPr>
        <w:t> – забезпечує розвиток творчих здібностей, обдарувань та здобуття вихованцями практичних навичок, оволодіння знаннями в сфері вітчизняної і світової культури та мистецтва;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 еколого-натуралістичним</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передбачає оволодіння вихованцями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 науково-технічним</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забезпечує набуття вихованцями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 соціально-реабілітаційним</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забезпечує соціальне становлення та розвиток інтересів, здібностей, нахилів, потреб у самореалізації вихованців, їх підготовку до активної професійної та громадської діяльності, організацію їх змістовного дозвілля та відпочинку;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sz w:val="28"/>
          <w:szCs w:val="28"/>
          <w:lang w:val="uk-UA" w:eastAsia="ru-RU"/>
        </w:rPr>
        <w:t>- фізкультурно-спортивним</w:t>
      </w:r>
      <w:r w:rsidRPr="00CE025D">
        <w:rPr>
          <w:rFonts w:ascii="Times New Roman" w:eastAsia="Times New Roman" w:hAnsi="Times New Roman" w:cs="Times New Roman"/>
          <w:sz w:val="28"/>
          <w:szCs w:val="28"/>
          <w:lang w:val="uk-UA" w:eastAsia="ru-RU"/>
        </w:rPr>
        <w:t xml:space="preserve"> –</w:t>
      </w:r>
      <w:r w:rsidRPr="00CE025D">
        <w:rPr>
          <w:rFonts w:ascii="Times New Roman" w:eastAsia="Calibri" w:hAnsi="Times New Roman" w:cs="Times New Roman"/>
          <w:sz w:val="28"/>
          <w:szCs w:val="28"/>
          <w:shd w:val="clear" w:color="auto" w:fill="FFFFFF"/>
          <w:lang w:val="uk-UA" w:eastAsia="ru-RU"/>
        </w:rPr>
        <w:t xml:space="preserve">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val="uk-UA" w:eastAsia="ru-RU"/>
        </w:rPr>
        <w:t xml:space="preserve">       </w:t>
      </w:r>
      <w:r w:rsidRPr="00CE025D">
        <w:rPr>
          <w:rFonts w:ascii="Times New Roman" w:eastAsia="Times New Roman" w:hAnsi="Times New Roman" w:cs="Times New Roman"/>
          <w:i/>
          <w:iCs/>
          <w:sz w:val="28"/>
          <w:szCs w:val="28"/>
          <w:bdr w:val="none" w:sz="0" w:space="0" w:color="auto" w:frame="1"/>
          <w:lang w:eastAsia="ru-RU"/>
        </w:rPr>
        <w:t>Головними принципами освітнього процесу в закладі є</w:t>
      </w:r>
      <w:r w:rsidRPr="00CE025D">
        <w:rPr>
          <w:rFonts w:ascii="Times New Roman" w:eastAsia="Times New Roman" w:hAnsi="Times New Roman" w:cs="Times New Roman"/>
          <w:sz w:val="28"/>
          <w:szCs w:val="28"/>
          <w:lang w:eastAsia="ru-RU"/>
        </w:rPr>
        <w:t>:</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цілеспрямованість педагогічного процесу</w:t>
      </w:r>
      <w:r w:rsidRPr="00CE025D">
        <w:rPr>
          <w:rFonts w:ascii="Times New Roman" w:eastAsia="Times New Roman" w:hAnsi="Times New Roman" w:cs="Times New Roman"/>
          <w:sz w:val="28"/>
          <w:szCs w:val="28"/>
          <w:lang w:val="uk-UA" w:eastAsia="ru-RU"/>
        </w:rPr>
        <w:t>, що виражає вимогу організувати освітню роботу з метою всебічного розвитку кожної дитини, підготовки її до участі в перебудові суспільства, до життя в демократичній правовій державі, проєктування особистості вихованця через загальні цілі, завдання, навчання і виховання власними цілями і завданнями кожної дитини;</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повага до особистості дитини у поєднанні з розумною вимогливістю до неї,</w:t>
      </w:r>
      <w:r w:rsidRPr="00CE025D">
        <w:rPr>
          <w:rFonts w:ascii="Times New Roman" w:eastAsia="Times New Roman" w:hAnsi="Times New Roman" w:cs="Times New Roman"/>
          <w:i/>
          <w:iCs/>
          <w:sz w:val="28"/>
          <w:szCs w:val="28"/>
          <w:bdr w:val="none" w:sz="0" w:space="0" w:color="auto" w:frame="1"/>
          <w:lang w:eastAsia="ru-RU"/>
        </w:rPr>
        <w:t> </w:t>
      </w:r>
      <w:r w:rsidRPr="00CE025D">
        <w:rPr>
          <w:rFonts w:ascii="Times New Roman" w:eastAsia="Times New Roman" w:hAnsi="Times New Roman" w:cs="Times New Roman"/>
          <w:sz w:val="28"/>
          <w:szCs w:val="28"/>
          <w:lang w:val="uk-UA" w:eastAsia="ru-RU"/>
        </w:rPr>
        <w:t xml:space="preserve">що виховують у дитини почуття людської гідності, формують уявлення про гуманні засади людських відносин, єдність поваги і вимогливості, </w:t>
      </w:r>
      <w:r w:rsidRPr="00CE025D">
        <w:rPr>
          <w:rFonts w:ascii="Times New Roman" w:eastAsia="Times New Roman" w:hAnsi="Times New Roman" w:cs="Times New Roman"/>
          <w:sz w:val="28"/>
          <w:szCs w:val="28"/>
          <w:lang w:val="uk-UA" w:eastAsia="ru-RU"/>
        </w:rPr>
        <w:lastRenderedPageBreak/>
        <w:t>бажання участі у важливих громадських справах, прагнення відповідальності, що сприяють самоствердженню, підносять особистість у власних очах, окрилюють і надихають;</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вибір оптимальних методів, форм, засобів навчання і виховання</w:t>
      </w:r>
      <w:r w:rsidRPr="00CE025D">
        <w:rPr>
          <w:rFonts w:ascii="Times New Roman" w:eastAsia="Times New Roman" w:hAnsi="Times New Roman" w:cs="Times New Roman"/>
          <w:sz w:val="28"/>
          <w:szCs w:val="28"/>
          <w:lang w:val="uk-UA" w:eastAsia="ru-RU"/>
        </w:rPr>
        <w:t>, що ґрунтуються на усвідомленні неможливості універсальних підходів до навчання і виховання, які спрацьовують у будь-яких педагогічних ситуаціях; відображення демократичності умов роботи сучасного закладу позашкільної освіти, які дають педагогам право вибору на науковій основі оптимальних для них умов, методів, форм і прийомів роботи;</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гуманізація</w:t>
      </w:r>
      <w:r w:rsidRPr="00CE025D">
        <w:rPr>
          <w:rFonts w:ascii="Times New Roman" w:eastAsia="Times New Roman" w:hAnsi="Times New Roman" w:cs="Times New Roman"/>
          <w:sz w:val="28"/>
          <w:szCs w:val="28"/>
          <w:lang w:val="uk-UA" w:eastAsia="ru-RU"/>
        </w:rPr>
        <w:t>, 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єдність загальнолюдських і національних цінностей</w:t>
      </w:r>
      <w:r w:rsidRPr="00CE025D">
        <w:rPr>
          <w:rFonts w:ascii="Times New Roman" w:eastAsia="Times New Roman" w:hAnsi="Times New Roman" w:cs="Times New Roman"/>
          <w:sz w:val="28"/>
          <w:szCs w:val="28"/>
          <w:lang w:val="uk-UA" w:eastAsia="ru-RU"/>
        </w:rPr>
        <w:t>, 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демократизація</w:t>
      </w:r>
      <w:r w:rsidRPr="00CE025D">
        <w:rPr>
          <w:rFonts w:ascii="Times New Roman" w:eastAsia="Times New Roman" w:hAnsi="Times New Roman" w:cs="Times New Roman"/>
          <w:sz w:val="28"/>
          <w:szCs w:val="28"/>
          <w:lang w:val="uk-UA" w:eastAsia="ru-RU"/>
        </w:rPr>
        <w:t>, що передбачає автономію закладу у вирішенні основних питань діяльності, розвитку різноманітних форм співробітництва та партнерства всіх учасників освітнього процесу;</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науковість і системність</w:t>
      </w:r>
      <w:r w:rsidRPr="00CE025D">
        <w:rPr>
          <w:rFonts w:ascii="Times New Roman" w:eastAsia="Times New Roman" w:hAnsi="Times New Roman" w:cs="Times New Roman"/>
          <w:sz w:val="28"/>
          <w:szCs w:val="28"/>
          <w:lang w:val="uk-UA" w:eastAsia="ru-RU"/>
        </w:rPr>
        <w:t>, що полягає в забезпеченні оптимальних умов для інтегруючої функції освітніх процесів в умовах досягнення основної мети;</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безперервність, наступність та інтеграція</w:t>
      </w:r>
      <w:r w:rsidRPr="00CE025D">
        <w:rPr>
          <w:rFonts w:ascii="Times New Roman" w:eastAsia="Times New Roman" w:hAnsi="Times New Roman" w:cs="Times New Roman"/>
          <w:sz w:val="28"/>
          <w:szCs w:val="28"/>
          <w:lang w:val="uk-UA" w:eastAsia="ru-RU"/>
        </w:rPr>
        <w:t>, що забезпечує єдність всіх ланок освіти, об’єднання спільних зусиль,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багатоукладність і варіативність</w:t>
      </w:r>
      <w:r w:rsidRPr="00CE025D">
        <w:rPr>
          <w:rFonts w:ascii="Times New Roman" w:eastAsia="Times New Roman" w:hAnsi="Times New Roman" w:cs="Times New Roman"/>
          <w:sz w:val="28"/>
          <w:szCs w:val="28"/>
          <w:lang w:val="uk-UA" w:eastAsia="ru-RU"/>
        </w:rPr>
        <w:t>, що передбачає можливість широкого 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добровільність і доступність</w:t>
      </w:r>
      <w:r w:rsidRPr="00CE025D">
        <w:rPr>
          <w:rFonts w:ascii="Times New Roman" w:eastAsia="Times New Roman" w:hAnsi="Times New Roman" w:cs="Times New Roman"/>
          <w:sz w:val="28"/>
          <w:szCs w:val="28"/>
          <w:lang w:val="uk-UA" w:eastAsia="ru-RU"/>
        </w:rPr>
        <w:t>, 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самостійність і активність особистості</w:t>
      </w:r>
      <w:r w:rsidRPr="00CE025D">
        <w:rPr>
          <w:rFonts w:ascii="Times New Roman" w:eastAsia="Times New Roman" w:hAnsi="Times New Roman" w:cs="Times New Roman"/>
          <w:sz w:val="28"/>
          <w:szCs w:val="28"/>
          <w:lang w:val="uk-UA" w:eastAsia="ru-RU"/>
        </w:rPr>
        <w:t>, що полягає у</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xml:space="preserve">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CE025D" w:rsidRPr="00CE025D" w:rsidRDefault="00CE025D" w:rsidP="00CE025D">
      <w:pPr>
        <w:numPr>
          <w:ilvl w:val="0"/>
          <w:numId w:val="14"/>
        </w:num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практична спрямованість</w:t>
      </w:r>
      <w:r w:rsidRPr="00CE025D">
        <w:rPr>
          <w:rFonts w:ascii="Times New Roman" w:eastAsia="Times New Roman" w:hAnsi="Times New Roman" w:cs="Times New Roman"/>
          <w:sz w:val="28"/>
          <w:szCs w:val="28"/>
          <w:lang w:val="uk-UA" w:eastAsia="ru-RU"/>
        </w:rPr>
        <w:t xml:space="preserve">, що передбачає набуття здобувачами освіти певних умінь і навичок, орієнтацію на трудову діяльність у ринкових умовах, </w:t>
      </w:r>
      <w:r w:rsidRPr="00CE025D">
        <w:rPr>
          <w:rFonts w:ascii="Times New Roman" w:eastAsia="Times New Roman" w:hAnsi="Times New Roman" w:cs="Times New Roman"/>
          <w:sz w:val="28"/>
          <w:szCs w:val="28"/>
          <w:lang w:val="uk-UA" w:eastAsia="ru-RU"/>
        </w:rPr>
        <w:lastRenderedPageBreak/>
        <w:t>їх розширення та розвиток, а також впровадження в життя за умов інтеграції з наукою і виробництвом.</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В освітньому процесі ЦДЮТ вищевикладені принципи реалізуються в тісному взаємозв’язку, взаємозумовлюють один одного, жоден з них не може бути задіяний відособлено, тобто без урахування і використання інших.</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Освітній процес у ЦДЮТ організовується за формами: гуртки, команди, студії, ансамблі, колективи тощо.</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Заняття проводяться у формі групових занять.</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Форми і методи навчання педагоги закладу визначають самостійно, враховуючи специфіку роботи закладу, забезпечуючи досягнення конкретних очікуваних результатів, зазначених у навчальних програмах.</w:t>
      </w:r>
    </w:p>
    <w:p w:rsidR="00CE025D" w:rsidRPr="00CE025D" w:rsidRDefault="00CE025D" w:rsidP="00CE025D">
      <w:pPr>
        <w:spacing w:after="0" w:line="240" w:lineRule="auto"/>
        <w:jc w:val="center"/>
        <w:rPr>
          <w:rFonts w:ascii="Times New Roman" w:eastAsia="Times New Roman" w:hAnsi="Times New Roman" w:cs="Times New Roman"/>
          <w:b/>
          <w:sz w:val="28"/>
          <w:szCs w:val="28"/>
          <w:lang w:val="uk-UA" w:eastAsia="ru-RU"/>
        </w:rPr>
      </w:pPr>
      <w:r w:rsidRPr="00CE025D">
        <w:rPr>
          <w:rFonts w:ascii="Times New Roman" w:eastAsia="Times New Roman" w:hAnsi="Times New Roman" w:cs="Times New Roman"/>
          <w:b/>
          <w:sz w:val="28"/>
          <w:szCs w:val="28"/>
          <w:lang w:val="uk-UA" w:eastAsia="ru-RU"/>
        </w:rPr>
        <w:t>Організація освітнього процесу в умовах дистанційного навчання</w:t>
      </w:r>
    </w:p>
    <w:p w:rsidR="00CE025D" w:rsidRPr="00CE025D" w:rsidRDefault="00E30A10" w:rsidP="00CE025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 xml:space="preserve">         </w:t>
      </w:r>
      <w:r w:rsidR="00CE025D" w:rsidRPr="00CE025D">
        <w:rPr>
          <w:rFonts w:ascii="Times New Roman" w:eastAsia="Calibri" w:hAnsi="Times New Roman" w:cs="Times New Roman"/>
          <w:sz w:val="28"/>
          <w:szCs w:val="28"/>
          <w:lang w:eastAsia="ru-RU"/>
        </w:rPr>
        <w:t xml:space="preserve">Використання Інтернет-технологій є формою забезпечення учасників </w:t>
      </w:r>
      <w:r w:rsidR="00CE025D" w:rsidRPr="00CE025D">
        <w:rPr>
          <w:rFonts w:ascii="Times New Roman" w:eastAsia="Calibri" w:hAnsi="Times New Roman" w:cs="Times New Roman"/>
          <w:sz w:val="28"/>
          <w:szCs w:val="28"/>
          <w:lang w:val="uk-UA" w:eastAsia="ru-RU"/>
        </w:rPr>
        <w:t>освітнього</w:t>
      </w:r>
      <w:r w:rsidR="00CE025D" w:rsidRPr="00CE025D">
        <w:rPr>
          <w:rFonts w:ascii="Times New Roman" w:eastAsia="Calibri" w:hAnsi="Times New Roman" w:cs="Times New Roman"/>
          <w:sz w:val="28"/>
          <w:szCs w:val="28"/>
          <w:lang w:eastAsia="ru-RU"/>
        </w:rPr>
        <w:t xml:space="preserve"> процесу якісною освітою. Відмінним рішенням</w:t>
      </w:r>
      <w:r w:rsidR="00CE025D" w:rsidRPr="00CE025D">
        <w:rPr>
          <w:rFonts w:ascii="Times New Roman" w:eastAsia="Calibri" w:hAnsi="Times New Roman" w:cs="Times New Roman"/>
          <w:sz w:val="28"/>
          <w:szCs w:val="28"/>
          <w:lang w:val="uk-UA" w:eastAsia="ru-RU"/>
        </w:rPr>
        <w:t xml:space="preserve"> </w:t>
      </w:r>
      <w:r w:rsidR="00CE025D" w:rsidRPr="00CE025D">
        <w:rPr>
          <w:rFonts w:ascii="Times New Roman" w:eastAsia="Calibri" w:hAnsi="Times New Roman" w:cs="Times New Roman"/>
          <w:sz w:val="28"/>
          <w:szCs w:val="28"/>
          <w:lang w:eastAsia="ru-RU"/>
        </w:rPr>
        <w:t>цієї</w:t>
      </w:r>
      <w:r w:rsidR="00CE025D" w:rsidRPr="00CE025D">
        <w:rPr>
          <w:rFonts w:ascii="Times New Roman" w:eastAsia="Calibri" w:hAnsi="Times New Roman" w:cs="Times New Roman"/>
          <w:sz w:val="28"/>
          <w:szCs w:val="28"/>
          <w:lang w:val="uk-UA" w:eastAsia="ru-RU"/>
        </w:rPr>
        <w:t xml:space="preserve"> </w:t>
      </w:r>
      <w:r w:rsidR="00CE025D" w:rsidRPr="00CE025D">
        <w:rPr>
          <w:rFonts w:ascii="Times New Roman" w:eastAsia="Calibri" w:hAnsi="Times New Roman" w:cs="Times New Roman"/>
          <w:sz w:val="28"/>
          <w:szCs w:val="28"/>
          <w:lang w:eastAsia="ru-RU"/>
        </w:rPr>
        <w:t>проблеми</w:t>
      </w:r>
      <w:r w:rsidR="00CE025D" w:rsidRPr="00CE025D">
        <w:rPr>
          <w:rFonts w:ascii="Times New Roman" w:eastAsia="Calibri" w:hAnsi="Times New Roman" w:cs="Times New Roman"/>
          <w:sz w:val="28"/>
          <w:szCs w:val="28"/>
          <w:lang w:val="uk-UA" w:eastAsia="ru-RU"/>
        </w:rPr>
        <w:t xml:space="preserve"> є </w:t>
      </w:r>
      <w:r w:rsidR="00CE025D" w:rsidRPr="00CE025D">
        <w:rPr>
          <w:rFonts w:ascii="Times New Roman" w:eastAsia="Calibri" w:hAnsi="Times New Roman" w:cs="Times New Roman"/>
          <w:sz w:val="28"/>
          <w:szCs w:val="28"/>
          <w:lang w:eastAsia="ru-RU"/>
        </w:rPr>
        <w:t xml:space="preserve">впровадження ІКТ-технологій, </w:t>
      </w:r>
      <w:r w:rsidR="00CE025D" w:rsidRPr="00CE025D">
        <w:rPr>
          <w:rFonts w:ascii="Times New Roman" w:eastAsia="Calibri" w:hAnsi="Times New Roman" w:cs="Times New Roman"/>
          <w:sz w:val="28"/>
          <w:szCs w:val="28"/>
          <w:lang w:val="uk-UA" w:eastAsia="ru-RU"/>
        </w:rPr>
        <w:t xml:space="preserve">технологій дистанційного навчання, </w:t>
      </w:r>
      <w:r w:rsidR="00CE025D" w:rsidRPr="00CE025D">
        <w:rPr>
          <w:rFonts w:ascii="Times New Roman" w:eastAsia="Calibri" w:hAnsi="Times New Roman" w:cs="Times New Roman"/>
          <w:sz w:val="28"/>
          <w:szCs w:val="28"/>
          <w:lang w:eastAsia="ru-RU"/>
        </w:rPr>
        <w:t xml:space="preserve">що також дає можливість по-новому </w:t>
      </w:r>
      <w:r w:rsidR="00CE025D" w:rsidRPr="00CE025D">
        <w:rPr>
          <w:rFonts w:ascii="Times New Roman" w:eastAsia="Calibri" w:hAnsi="Times New Roman" w:cs="Times New Roman"/>
          <w:sz w:val="28"/>
          <w:szCs w:val="28"/>
          <w:lang w:val="uk-UA" w:eastAsia="ru-RU"/>
        </w:rPr>
        <w:t>організувати та керувати освітнім</w:t>
      </w:r>
      <w:r w:rsidR="00CE025D" w:rsidRPr="00CE025D">
        <w:rPr>
          <w:rFonts w:ascii="Times New Roman" w:eastAsia="Calibri" w:hAnsi="Times New Roman" w:cs="Times New Roman"/>
          <w:sz w:val="28"/>
          <w:szCs w:val="28"/>
          <w:lang w:eastAsia="ru-RU"/>
        </w:rPr>
        <w:t xml:space="preserve"> процесом.</w:t>
      </w:r>
    </w:p>
    <w:p w:rsidR="00CE025D" w:rsidRPr="00CE025D" w:rsidRDefault="00E30A10" w:rsidP="00CE025D">
      <w:p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 xml:space="preserve">           </w:t>
      </w:r>
      <w:r w:rsidR="00CE025D" w:rsidRPr="00CE025D">
        <w:rPr>
          <w:rFonts w:ascii="Times New Roman" w:eastAsia="Times New Roman" w:hAnsi="Times New Roman" w:cs="Times New Roman"/>
          <w:b/>
          <w:bCs/>
          <w:sz w:val="28"/>
          <w:szCs w:val="28"/>
          <w:lang w:eastAsia="ru-RU"/>
        </w:rPr>
        <w:t>Форми занять під час дистанційного навчання:</w:t>
      </w:r>
    </w:p>
    <w:p w:rsidR="00CE025D" w:rsidRPr="00CE025D" w:rsidRDefault="00CE025D" w:rsidP="00CE025D">
      <w:pPr>
        <w:numPr>
          <w:ilvl w:val="0"/>
          <w:numId w:val="10"/>
        </w:numPr>
        <w:shd w:val="clear" w:color="auto" w:fill="FFFFFF"/>
        <w:tabs>
          <w:tab w:val="left" w:pos="993"/>
        </w:tabs>
        <w:spacing w:after="0" w:line="240" w:lineRule="auto"/>
        <w:ind w:left="142" w:firstLine="85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чат-заняття (здійснюються з використанням чат-технологій, проводяться синхронно), відеоконференція,</w:t>
      </w: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форум,</w:t>
      </w: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чат;</w:t>
      </w:r>
    </w:p>
    <w:p w:rsidR="00CE025D" w:rsidRPr="00CE025D" w:rsidRDefault="00CE025D" w:rsidP="00CE025D">
      <w:pPr>
        <w:numPr>
          <w:ilvl w:val="0"/>
          <w:numId w:val="10"/>
        </w:numPr>
        <w:shd w:val="clear" w:color="auto" w:fill="FFFFFF"/>
        <w:tabs>
          <w:tab w:val="left" w:pos="993"/>
        </w:tabs>
        <w:spacing w:after="0" w:line="240" w:lineRule="auto"/>
        <w:ind w:left="142" w:firstLine="851"/>
        <w:jc w:val="both"/>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веб-заняття – (дистанційні заняття, конференції, семінари, ділові ігри, практикуми, проведені за допомогою засобів телекомунікацій та інших можливостей Інтернету; проводяться асинхронно),</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xml:space="preserve">блог, електронна пошта, </w:t>
      </w:r>
      <w:r w:rsidRPr="00CE025D">
        <w:rPr>
          <w:rFonts w:ascii="Times New Roman" w:eastAsia="Times New Roman" w:hAnsi="Times New Roman" w:cs="Times New Roman"/>
          <w:sz w:val="28"/>
          <w:szCs w:val="28"/>
          <w:lang w:eastAsia="ru-RU"/>
        </w:rPr>
        <w:t> Viber</w:t>
      </w:r>
      <w:r w:rsidRPr="00CE025D">
        <w:rPr>
          <w:rFonts w:ascii="Times New Roman" w:eastAsia="Times New Roman" w:hAnsi="Times New Roman" w:cs="Times New Roman"/>
          <w:sz w:val="28"/>
          <w:szCs w:val="28"/>
          <w:lang w:val="uk-UA" w:eastAsia="ru-RU"/>
        </w:rPr>
        <w:t>.</w:t>
      </w:r>
    </w:p>
    <w:p w:rsidR="00CE025D" w:rsidRPr="00CE025D" w:rsidRDefault="00E30A10" w:rsidP="00CE025D">
      <w:p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 xml:space="preserve">         </w:t>
      </w:r>
      <w:r w:rsidR="00CE025D" w:rsidRPr="00CE025D">
        <w:rPr>
          <w:rFonts w:ascii="Times New Roman" w:eastAsia="Times New Roman" w:hAnsi="Times New Roman" w:cs="Times New Roman"/>
          <w:b/>
          <w:bCs/>
          <w:sz w:val="28"/>
          <w:szCs w:val="28"/>
          <w:lang w:eastAsia="ru-RU"/>
        </w:rPr>
        <w:t>Дистанційне навчання у закладі позашкільної освіти включає сукупність наступних заходів:</w:t>
      </w:r>
    </w:p>
    <w:p w:rsidR="00CE025D" w:rsidRPr="00CE025D" w:rsidRDefault="00CE025D" w:rsidP="00CE025D">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засоби надання освітніх матеріалів для вихованців гуртка;</w:t>
      </w:r>
    </w:p>
    <w:p w:rsidR="00CE025D" w:rsidRPr="00CE025D" w:rsidRDefault="00CE025D" w:rsidP="00CE025D">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засоби контролю виконання завдань;</w:t>
      </w:r>
    </w:p>
    <w:p w:rsidR="00CE025D" w:rsidRPr="00CE025D" w:rsidRDefault="00CE025D" w:rsidP="00CE025D">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засоби інтерактивної співпраці керівника гуртка та вихованців;</w:t>
      </w:r>
    </w:p>
    <w:p w:rsidR="00CE025D" w:rsidRPr="00CE025D" w:rsidRDefault="00CE025D" w:rsidP="00CE025D">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можливість швидкого доповнення курсу новою інформацією.</w:t>
      </w:r>
    </w:p>
    <w:p w:rsidR="00CE025D" w:rsidRPr="00CE025D" w:rsidRDefault="00CE025D" w:rsidP="00CE025D">
      <w:pPr>
        <w:shd w:val="clear" w:color="auto" w:fill="FFFFFF"/>
        <w:tabs>
          <w:tab w:val="left" w:pos="993"/>
        </w:tabs>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Засоби зв’язку з вихованцями гуртків та проведення онлайн-занять:</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eastAsia="ru-RU"/>
        </w:rPr>
        <w:t>есенджери (чат, групу, спільноту можна організувати на платформі Facebook);</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Телеграм (створення групи для переписки та обміну файлами, голосові повідомлення);</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Інстаграм (бесіда для переписки, запис голосових повідомлень та включення педагога у прямий ефір); </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Viber (чат для переписки та обміну файлами, можливе підключення понад 20 осіб, але без відеозв’язку);</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 xml:space="preserve">Skype (можливість підключити в бесіду зі зв’язком хорошої якості до 30 </w:t>
      </w:r>
      <w:proofErr w:type="gramStart"/>
      <w:r w:rsidRPr="00CE025D">
        <w:rPr>
          <w:rFonts w:ascii="Times New Roman" w:eastAsia="Times New Roman" w:hAnsi="Times New Roman" w:cs="Times New Roman"/>
          <w:sz w:val="28"/>
          <w:szCs w:val="28"/>
          <w:lang w:eastAsia="ru-RU"/>
        </w:rPr>
        <w:t>осіб )</w:t>
      </w:r>
      <w:proofErr w:type="gramEnd"/>
      <w:r w:rsidRPr="00CE025D">
        <w:rPr>
          <w:rFonts w:ascii="Times New Roman" w:eastAsia="Times New Roman" w:hAnsi="Times New Roman" w:cs="Times New Roman"/>
          <w:sz w:val="28"/>
          <w:szCs w:val="28"/>
          <w:lang w:eastAsia="ru-RU"/>
        </w:rPr>
        <w:t>;</w:t>
      </w:r>
    </w:p>
    <w:p w:rsidR="00CE025D" w:rsidRPr="00CE025D" w:rsidRDefault="00CE025D" w:rsidP="00CE025D">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You Tube-канали (можливість через посилання надавати доступ до відео-занять або ж поширювати вже змонтовані освітні ролики згідно обраної теми).</w:t>
      </w:r>
    </w:p>
    <w:p w:rsidR="00CE025D" w:rsidRPr="00CE025D" w:rsidRDefault="00CE025D" w:rsidP="00CE025D">
      <w:pPr>
        <w:tabs>
          <w:tab w:val="left" w:pos="993"/>
        </w:tabs>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Платформи для впровадження освітнього процесу:</w:t>
      </w:r>
    </w:p>
    <w:p w:rsidR="00CE025D" w:rsidRPr="00CE025D" w:rsidRDefault="00CE025D" w:rsidP="00CE025D">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 xml:space="preserve">платформи </w:t>
      </w:r>
      <w:hyperlink r:id="rId7" w:history="1">
        <w:r w:rsidRPr="00CE025D">
          <w:rPr>
            <w:rFonts w:ascii="Times New Roman" w:eastAsia="Times New Roman" w:hAnsi="Times New Roman" w:cs="Times New Roman"/>
            <w:sz w:val="28"/>
            <w:szCs w:val="28"/>
            <w:u w:val="single"/>
            <w:lang w:eastAsia="ru-RU"/>
          </w:rPr>
          <w:t>Kahoot</w:t>
        </w:r>
      </w:hyperlink>
      <w:r w:rsidRPr="00CE025D">
        <w:rPr>
          <w:rFonts w:ascii="Times New Roman" w:eastAsia="Times New Roman" w:hAnsi="Times New Roman" w:cs="Times New Roman"/>
          <w:sz w:val="28"/>
          <w:szCs w:val="28"/>
          <w:lang w:eastAsia="ru-RU"/>
        </w:rPr>
        <w:t xml:space="preserve">, </w:t>
      </w:r>
      <w:hyperlink r:id="rId8" w:history="1">
        <w:r w:rsidRPr="00CE025D">
          <w:rPr>
            <w:rFonts w:ascii="Times New Roman" w:eastAsia="Times New Roman" w:hAnsi="Times New Roman" w:cs="Times New Roman"/>
            <w:sz w:val="28"/>
            <w:szCs w:val="28"/>
            <w:u w:val="single"/>
            <w:lang w:eastAsia="ru-RU"/>
          </w:rPr>
          <w:t>Quzizz</w:t>
        </w:r>
      </w:hyperlink>
      <w:r w:rsidRPr="00CE025D">
        <w:rPr>
          <w:rFonts w:ascii="Times New Roman" w:eastAsia="Times New Roman" w:hAnsi="Times New Roman" w:cs="Times New Roman"/>
          <w:sz w:val="28"/>
          <w:szCs w:val="28"/>
          <w:lang w:eastAsia="ru-RU"/>
        </w:rPr>
        <w:t xml:space="preserve">, </w:t>
      </w:r>
      <w:hyperlink r:id="rId9" w:history="1">
        <w:r w:rsidRPr="00CE025D">
          <w:rPr>
            <w:rFonts w:ascii="Times New Roman" w:eastAsia="Times New Roman" w:hAnsi="Times New Roman" w:cs="Times New Roman"/>
            <w:sz w:val="28"/>
            <w:szCs w:val="28"/>
            <w:u w:val="single"/>
            <w:lang w:eastAsia="ru-RU"/>
          </w:rPr>
          <w:t>IDroo</w:t>
        </w:r>
      </w:hyperlink>
      <w:r w:rsidRPr="00CE025D">
        <w:rPr>
          <w:rFonts w:ascii="Times New Roman" w:eastAsia="Times New Roman" w:hAnsi="Times New Roman" w:cs="Times New Roman"/>
          <w:sz w:val="28"/>
          <w:szCs w:val="28"/>
          <w:lang w:eastAsia="ru-RU"/>
        </w:rPr>
        <w:t xml:space="preserve">, </w:t>
      </w:r>
      <w:hyperlink r:id="rId10" w:history="1">
        <w:r w:rsidRPr="00CE025D">
          <w:rPr>
            <w:rFonts w:ascii="Times New Roman" w:eastAsia="Times New Roman" w:hAnsi="Times New Roman" w:cs="Times New Roman"/>
            <w:sz w:val="28"/>
            <w:szCs w:val="28"/>
            <w:u w:val="single"/>
            <w:lang w:eastAsia="ru-RU"/>
          </w:rPr>
          <w:t>Miro</w:t>
        </w:r>
      </w:hyperlink>
      <w:r w:rsidRPr="00CE025D">
        <w:rPr>
          <w:rFonts w:ascii="Times New Roman" w:eastAsia="Times New Roman" w:hAnsi="Times New Roman" w:cs="Times New Roman"/>
          <w:sz w:val="28"/>
          <w:szCs w:val="28"/>
          <w:lang w:eastAsia="ru-RU"/>
        </w:rPr>
        <w:t xml:space="preserve"> (допоможуть педагогам швидко підібрати чи розробити власні завдання для своїх вихованців);</w:t>
      </w:r>
    </w:p>
    <w:p w:rsidR="00CE025D" w:rsidRPr="00CE025D" w:rsidRDefault="00CE025D" w:rsidP="00CE025D">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lastRenderedPageBreak/>
        <w:t>використання платформ для онлайн-конференцій (</w:t>
      </w:r>
      <w:hyperlink r:id="rId11" w:history="1">
        <w:r w:rsidRPr="00CE025D">
          <w:rPr>
            <w:rFonts w:ascii="Times New Roman" w:eastAsia="Times New Roman" w:hAnsi="Times New Roman" w:cs="Times New Roman"/>
            <w:sz w:val="28"/>
            <w:szCs w:val="28"/>
            <w:u w:val="single"/>
            <w:lang w:eastAsia="ru-RU"/>
          </w:rPr>
          <w:t>Zoom.us</w:t>
        </w:r>
      </w:hyperlink>
      <w:r w:rsidRPr="00CE025D">
        <w:rPr>
          <w:rFonts w:ascii="Times New Roman" w:eastAsia="Times New Roman" w:hAnsi="Times New Roman" w:cs="Times New Roman"/>
          <w:sz w:val="28"/>
          <w:szCs w:val="28"/>
          <w:lang w:eastAsia="ru-RU"/>
        </w:rPr>
        <w:t>, Меет);</w:t>
      </w:r>
    </w:p>
    <w:p w:rsidR="00CE025D" w:rsidRPr="00CE025D" w:rsidRDefault="00CE025D" w:rsidP="00CE025D">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додаткові інструменти взаємодії з дітьми (</w:t>
      </w:r>
      <w:hyperlink r:id="rId12" w:history="1">
        <w:r w:rsidRPr="00CE025D">
          <w:rPr>
            <w:rFonts w:ascii="Times New Roman" w:eastAsia="Times New Roman" w:hAnsi="Times New Roman" w:cs="Times New Roman"/>
            <w:sz w:val="28"/>
            <w:szCs w:val="28"/>
            <w:u w:val="single"/>
            <w:lang w:eastAsia="ru-RU"/>
          </w:rPr>
          <w:t>classroom, google.com</w:t>
        </w:r>
      </w:hyperlink>
      <w:r w:rsidRPr="00CE025D">
        <w:rPr>
          <w:rFonts w:ascii="Times New Roman" w:eastAsia="Times New Roman" w:hAnsi="Times New Roman" w:cs="Times New Roman"/>
          <w:sz w:val="28"/>
          <w:szCs w:val="28"/>
          <w:lang w:eastAsia="ru-RU"/>
        </w:rPr>
        <w:t xml:space="preserve">, </w:t>
      </w:r>
      <w:hyperlink r:id="rId13" w:history="1">
        <w:r w:rsidRPr="00CE025D">
          <w:rPr>
            <w:rFonts w:ascii="Times New Roman" w:eastAsia="Times New Roman" w:hAnsi="Times New Roman" w:cs="Times New Roman"/>
            <w:sz w:val="28"/>
            <w:szCs w:val="28"/>
            <w:u w:val="single"/>
            <w:lang w:eastAsia="ru-RU"/>
          </w:rPr>
          <w:t>padlet.com</w:t>
        </w:r>
      </w:hyperlink>
      <w:r w:rsidRPr="00CE025D">
        <w:rPr>
          <w:rFonts w:ascii="Times New Roman" w:eastAsia="Times New Roman" w:hAnsi="Times New Roman" w:cs="Times New Roman"/>
          <w:sz w:val="28"/>
          <w:szCs w:val="28"/>
          <w:lang w:eastAsia="ru-RU"/>
        </w:rPr>
        <w:t>).</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b/>
          <w:bCs/>
          <w:sz w:val="28"/>
          <w:szCs w:val="28"/>
          <w:lang w:eastAsia="ru-RU"/>
        </w:rPr>
      </w:pPr>
      <w:r w:rsidRPr="00CE025D">
        <w:rPr>
          <w:rFonts w:ascii="Times New Roman" w:eastAsia="Times New Roman" w:hAnsi="Times New Roman" w:cs="Times New Roman"/>
          <w:b/>
          <w:bCs/>
          <w:sz w:val="28"/>
          <w:szCs w:val="28"/>
          <w:lang w:eastAsia="ru-RU"/>
        </w:rPr>
        <w:t>4. Кадрове забезпечення закладу</w:t>
      </w:r>
    </w:p>
    <w:p w:rsidR="00CE025D" w:rsidRPr="00CE025D" w:rsidRDefault="00CE025D" w:rsidP="00CE025D">
      <w:pPr>
        <w:shd w:val="clear" w:color="auto" w:fill="FFFFFF"/>
        <w:spacing w:after="0" w:line="240" w:lineRule="auto"/>
        <w:ind w:right="-22"/>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Кадрове забезпечення закладу здійснено у повній відповідності з навчальним робочим планом закладу, спеціалізацією та шестиденним режимом його роботи.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Відповідно до штатного розпису та тарифікаційного списку праців</w:t>
      </w:r>
      <w:r w:rsidR="00E30A10">
        <w:rPr>
          <w:rFonts w:ascii="Times New Roman" w:eastAsia="Times New Roman" w:hAnsi="Times New Roman" w:cs="Times New Roman"/>
          <w:sz w:val="28"/>
          <w:szCs w:val="28"/>
          <w:lang w:eastAsia="ru-RU"/>
        </w:rPr>
        <w:t>ників ЦДЮТ, станом на 01.09.2022</w:t>
      </w:r>
      <w:r w:rsidRPr="00CE025D">
        <w:rPr>
          <w:rFonts w:ascii="Times New Roman" w:eastAsia="Times New Roman" w:hAnsi="Times New Roman" w:cs="Times New Roman"/>
          <w:sz w:val="28"/>
          <w:szCs w:val="28"/>
          <w:lang w:eastAsia="ru-RU"/>
        </w:rPr>
        <w:t xml:space="preserve"> в закладі працюють:</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директор – 1 (1 ставка);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заступник директора з навчально-виховної роботи – 1 (1 ставка);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методист</w:t>
      </w:r>
      <w:r w:rsidRPr="00CE025D">
        <w:rPr>
          <w:rFonts w:ascii="Times New Roman" w:eastAsia="Times New Roman" w:hAnsi="Times New Roman" w:cs="Times New Roman"/>
          <w:sz w:val="28"/>
          <w:szCs w:val="28"/>
          <w:lang w:eastAsia="ru-RU"/>
        </w:rPr>
        <w:t xml:space="preserve"> – 1 (1ставка);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культорганізатор – 1 (1 ставка);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керів</w:t>
      </w:r>
      <w:r w:rsidR="00A80739">
        <w:rPr>
          <w:rFonts w:ascii="Times New Roman" w:eastAsia="Times New Roman" w:hAnsi="Times New Roman" w:cs="Times New Roman"/>
          <w:sz w:val="28"/>
          <w:szCs w:val="28"/>
          <w:lang w:eastAsia="ru-RU"/>
        </w:rPr>
        <w:t xml:space="preserve">ники гуртків – </w:t>
      </w:r>
      <w:r w:rsidR="00A80739">
        <w:rPr>
          <w:rFonts w:ascii="Times New Roman" w:eastAsia="Times New Roman" w:hAnsi="Times New Roman" w:cs="Times New Roman"/>
          <w:sz w:val="28"/>
          <w:szCs w:val="28"/>
          <w:lang w:val="uk-UA" w:eastAsia="ru-RU"/>
        </w:rPr>
        <w:t>17 (</w:t>
      </w:r>
      <w:r w:rsidR="00A80739">
        <w:rPr>
          <w:rFonts w:ascii="Times New Roman" w:eastAsia="Times New Roman" w:hAnsi="Times New Roman" w:cs="Times New Roman"/>
          <w:sz w:val="28"/>
          <w:szCs w:val="28"/>
          <w:lang w:eastAsia="ru-RU"/>
        </w:rPr>
        <w:t>18,3</w:t>
      </w:r>
      <w:r w:rsidRPr="00CE025D">
        <w:rPr>
          <w:rFonts w:ascii="Times New Roman" w:eastAsia="Times New Roman" w:hAnsi="Times New Roman" w:cs="Times New Roman"/>
          <w:sz w:val="28"/>
          <w:szCs w:val="28"/>
          <w:lang w:eastAsia="ru-RU"/>
        </w:rPr>
        <w:t xml:space="preserve"> ставок</w:t>
      </w:r>
      <w:r w:rsidR="00A80739">
        <w:rPr>
          <w:rFonts w:ascii="Times New Roman" w:eastAsia="Times New Roman" w:hAnsi="Times New Roman" w:cs="Times New Roman"/>
          <w:sz w:val="28"/>
          <w:szCs w:val="28"/>
          <w:lang w:val="uk-UA" w:eastAsia="ru-RU"/>
        </w:rPr>
        <w:t>)</w:t>
      </w:r>
      <w:r w:rsidRPr="00CE025D">
        <w:rPr>
          <w:rFonts w:ascii="Times New Roman" w:eastAsia="Times New Roman" w:hAnsi="Times New Roman" w:cs="Times New Roman"/>
          <w:sz w:val="28"/>
          <w:szCs w:val="28"/>
          <w:lang w:eastAsia="ru-RU"/>
        </w:rPr>
        <w:t>;</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заступник директора з адміністративно-господарської частини – 1 (1 ставка);</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 xml:space="preserve">робітник </w:t>
      </w:r>
      <w:r w:rsidRPr="00CE025D">
        <w:rPr>
          <w:rFonts w:ascii="Times New Roman" w:eastAsia="Times New Roman" w:hAnsi="Times New Roman" w:cs="Times New Roman"/>
          <w:sz w:val="28"/>
          <w:szCs w:val="28"/>
          <w:lang w:val="uk-UA" w:eastAsia="ru-RU"/>
        </w:rPr>
        <w:t xml:space="preserve">з комплексного ремонту </w:t>
      </w:r>
      <w:r w:rsidRPr="00CE025D">
        <w:rPr>
          <w:rFonts w:ascii="Times New Roman" w:eastAsia="Times New Roman" w:hAnsi="Times New Roman" w:cs="Times New Roman"/>
          <w:sz w:val="28"/>
          <w:szCs w:val="28"/>
          <w:lang w:eastAsia="ru-RU"/>
        </w:rPr>
        <w:t>– 1 (0,5 ставки);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двірник – 1 (0,5 ставки);</w:t>
      </w:r>
    </w:p>
    <w:p w:rsidR="00A80739"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eastAsia="ru-RU"/>
        </w:rPr>
        <w:t>прибиральник службових приміщень – 1 (1 ставка)</w:t>
      </w:r>
      <w:r w:rsidR="00A80739">
        <w:rPr>
          <w:rFonts w:ascii="Times New Roman" w:eastAsia="Times New Roman" w:hAnsi="Times New Roman" w:cs="Times New Roman"/>
          <w:sz w:val="28"/>
          <w:szCs w:val="28"/>
          <w:lang w:val="uk-UA" w:eastAsia="ru-RU"/>
        </w:rPr>
        <w:t>;</w:t>
      </w:r>
    </w:p>
    <w:p w:rsidR="00CE025D" w:rsidRPr="00A80739" w:rsidRDefault="00A80739" w:rsidP="00CE025D">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звукорежисер –</w:t>
      </w:r>
      <w:r>
        <w:rPr>
          <w:rFonts w:ascii="Times New Roman" w:eastAsia="Times New Roman" w:hAnsi="Times New Roman" w:cs="Times New Roman"/>
          <w:sz w:val="28"/>
          <w:szCs w:val="28"/>
          <w:lang w:eastAsia="ru-RU"/>
        </w:rPr>
        <w:t>1 (1 ставка)</w:t>
      </w:r>
      <w:r w:rsidR="00CE025D" w:rsidRPr="00CE025D">
        <w:rPr>
          <w:rFonts w:ascii="Times New Roman" w:eastAsia="Times New Roman" w:hAnsi="Times New Roman" w:cs="Times New Roman"/>
          <w:sz w:val="28"/>
          <w:szCs w:val="28"/>
          <w:lang w:eastAsia="ru-RU"/>
        </w:rPr>
        <w:t>.</w:t>
      </w:r>
    </w:p>
    <w:p w:rsidR="00A80739"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Станом на 01.09.202</w:t>
      </w:r>
      <w:r w:rsidR="00A80739">
        <w:rPr>
          <w:rFonts w:ascii="Times New Roman" w:eastAsia="Times New Roman" w:hAnsi="Times New Roman" w:cs="Times New Roman"/>
          <w:sz w:val="28"/>
          <w:szCs w:val="28"/>
          <w:lang w:eastAsia="ru-RU"/>
        </w:rPr>
        <w:t>2 у закладі працюють 21 педагогічний</w:t>
      </w:r>
      <w:r w:rsidRPr="00CE025D">
        <w:rPr>
          <w:rFonts w:ascii="Times New Roman" w:eastAsia="Times New Roman" w:hAnsi="Times New Roman" w:cs="Times New Roman"/>
          <w:sz w:val="28"/>
          <w:szCs w:val="28"/>
          <w:lang w:eastAsia="ru-RU"/>
        </w:rPr>
        <w:t xml:space="preserve"> працівник</w:t>
      </w:r>
      <w:r w:rsidR="00A80739">
        <w:rPr>
          <w:rFonts w:ascii="Times New Roman" w:eastAsia="Times New Roman" w:hAnsi="Times New Roman" w:cs="Times New Roman"/>
          <w:sz w:val="28"/>
          <w:szCs w:val="28"/>
          <w:lang w:val="uk-UA" w:eastAsia="ru-RU"/>
        </w:rPr>
        <w:t>.</w:t>
      </w:r>
    </w:p>
    <w:p w:rsidR="00CE025D" w:rsidRPr="00CE025D" w:rsidRDefault="00A80739" w:rsidP="00CE025D">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025D" w:rsidRPr="00CE025D">
        <w:rPr>
          <w:rFonts w:ascii="Times New Roman" w:eastAsia="Times New Roman" w:hAnsi="Times New Roman" w:cs="Times New Roman"/>
          <w:sz w:val="28"/>
          <w:szCs w:val="28"/>
          <w:lang w:val="uk-UA" w:eastAsia="ru-RU"/>
        </w:rPr>
        <w:t xml:space="preserve">      Троє</w:t>
      </w:r>
      <w:r w:rsidR="00CE025D" w:rsidRPr="00CE025D">
        <w:rPr>
          <w:rFonts w:ascii="Times New Roman" w:eastAsia="Times New Roman" w:hAnsi="Times New Roman" w:cs="Times New Roman"/>
          <w:sz w:val="28"/>
          <w:szCs w:val="28"/>
          <w:lang w:eastAsia="ru-RU"/>
        </w:rPr>
        <w:t xml:space="preserve"> педагогічних працівників мають звання «Керівник гуртка-методист»</w:t>
      </w:r>
      <w:r w:rsidR="00CE025D" w:rsidRPr="00CE025D">
        <w:rPr>
          <w:rFonts w:ascii="Times New Roman" w:eastAsia="Times New Roman" w:hAnsi="Times New Roman" w:cs="Times New Roman"/>
          <w:sz w:val="28"/>
          <w:szCs w:val="28"/>
          <w:lang w:val="uk-UA" w:eastAsia="ru-RU"/>
        </w:rPr>
        <w:t>.</w:t>
      </w:r>
    </w:p>
    <w:p w:rsidR="00CE025D" w:rsidRPr="00CE025D" w:rsidRDefault="00CE025D" w:rsidP="00CE025D">
      <w:pPr>
        <w:shd w:val="clear" w:color="auto" w:fill="FFFFFF"/>
        <w:spacing w:after="0" w:line="240" w:lineRule="auto"/>
        <w:ind w:right="-22"/>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00F671A1">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val="uk-UA" w:eastAsia="ru-RU"/>
        </w:rPr>
        <w:t xml:space="preserve">Освітній </w:t>
      </w:r>
      <w:r w:rsidR="002D2DF9">
        <w:rPr>
          <w:rFonts w:ascii="Times New Roman" w:eastAsia="Times New Roman" w:hAnsi="Times New Roman" w:cs="Times New Roman"/>
          <w:sz w:val="28"/>
          <w:szCs w:val="28"/>
          <w:lang w:val="uk-UA" w:eastAsia="ru-RU"/>
        </w:rPr>
        <w:t xml:space="preserve">процес у закладі забезпечують 21 педагогічний працівник. </w:t>
      </w:r>
      <w:r w:rsidRPr="00CE025D">
        <w:rPr>
          <w:rFonts w:ascii="Times New Roman" w:eastAsia="Times New Roman" w:hAnsi="Times New Roman" w:cs="Times New Roman"/>
          <w:sz w:val="28"/>
          <w:szCs w:val="28"/>
          <w:lang w:val="uk-UA" w:eastAsia="ru-RU"/>
        </w:rPr>
        <w:t xml:space="preserve">Всі вони мають відповідний рівень освіти, володіють фаховою майстерністю.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p>
    <w:tbl>
      <w:tblPr>
        <w:tblW w:w="8800"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5598"/>
        <w:gridCol w:w="2358"/>
      </w:tblGrid>
      <w:tr w:rsidR="00CE025D" w:rsidRPr="00CE025D" w:rsidTr="001866DB">
        <w:tc>
          <w:tcPr>
            <w:tcW w:w="844"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w:t>
            </w:r>
          </w:p>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з/п</w:t>
            </w:r>
          </w:p>
        </w:tc>
        <w:tc>
          <w:tcPr>
            <w:tcW w:w="559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Профілі гуртків</w:t>
            </w:r>
          </w:p>
        </w:tc>
        <w:tc>
          <w:tcPr>
            <w:tcW w:w="235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Кількість</w:t>
            </w:r>
          </w:p>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педагогів</w:t>
            </w:r>
          </w:p>
        </w:tc>
      </w:tr>
      <w:tr w:rsidR="00CE025D" w:rsidRPr="00CE025D" w:rsidTr="001866DB">
        <w:tc>
          <w:tcPr>
            <w:tcW w:w="844"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c>
          <w:tcPr>
            <w:tcW w:w="559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Хореографічний </w:t>
            </w:r>
          </w:p>
        </w:tc>
        <w:tc>
          <w:tcPr>
            <w:tcW w:w="235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1</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w:t>
            </w:r>
          </w:p>
        </w:tc>
        <w:tc>
          <w:tcPr>
            <w:tcW w:w="559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Театральний </w:t>
            </w:r>
          </w:p>
        </w:tc>
        <w:tc>
          <w:tcPr>
            <w:tcW w:w="2358" w:type="dxa"/>
            <w:shd w:val="clear" w:color="auto" w:fill="FFFFFF"/>
            <w:tcMar>
              <w:top w:w="75" w:type="dxa"/>
              <w:left w:w="75" w:type="dxa"/>
              <w:bottom w:w="75" w:type="dxa"/>
              <w:right w:w="75" w:type="dxa"/>
            </w:tcMar>
            <w:vAlign w:val="center"/>
          </w:tcPr>
          <w:p w:rsidR="00CE025D" w:rsidRPr="00CE025D" w:rsidRDefault="00942C3B" w:rsidP="00CE025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c>
          <w:tcPr>
            <w:tcW w:w="559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Фольклорний </w:t>
            </w:r>
          </w:p>
        </w:tc>
        <w:tc>
          <w:tcPr>
            <w:tcW w:w="235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c>
          <w:tcPr>
            <w:tcW w:w="559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Еколого-натуралістичний</w:t>
            </w:r>
          </w:p>
        </w:tc>
        <w:tc>
          <w:tcPr>
            <w:tcW w:w="235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5.</w:t>
            </w:r>
          </w:p>
        </w:tc>
        <w:tc>
          <w:tcPr>
            <w:tcW w:w="559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Образотворчий </w:t>
            </w:r>
          </w:p>
        </w:tc>
        <w:tc>
          <w:tcPr>
            <w:tcW w:w="235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6.</w:t>
            </w:r>
          </w:p>
        </w:tc>
        <w:tc>
          <w:tcPr>
            <w:tcW w:w="559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Фізкультурно-спортивний</w:t>
            </w:r>
          </w:p>
        </w:tc>
        <w:tc>
          <w:tcPr>
            <w:tcW w:w="2358" w:type="dxa"/>
            <w:shd w:val="clear" w:color="auto" w:fill="FFFFFF"/>
            <w:tcMar>
              <w:top w:w="75" w:type="dxa"/>
              <w:left w:w="75" w:type="dxa"/>
              <w:bottom w:w="75" w:type="dxa"/>
              <w:right w:w="75" w:type="dxa"/>
            </w:tcMar>
            <w:vAlign w:val="center"/>
            <w:hideMark/>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7.</w:t>
            </w:r>
          </w:p>
        </w:tc>
        <w:tc>
          <w:tcPr>
            <w:tcW w:w="559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Соціально-реабілітаційний</w:t>
            </w:r>
          </w:p>
        </w:tc>
        <w:tc>
          <w:tcPr>
            <w:tcW w:w="235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r>
      <w:tr w:rsidR="00CE025D" w:rsidRPr="00CE025D" w:rsidTr="001866DB">
        <w:tc>
          <w:tcPr>
            <w:tcW w:w="844"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8.</w:t>
            </w:r>
          </w:p>
        </w:tc>
        <w:tc>
          <w:tcPr>
            <w:tcW w:w="5598" w:type="dxa"/>
            <w:shd w:val="clear" w:color="auto" w:fill="FFFFFF"/>
            <w:tcMar>
              <w:top w:w="75" w:type="dxa"/>
              <w:left w:w="75" w:type="dxa"/>
              <w:bottom w:w="75" w:type="dxa"/>
              <w:right w:w="75" w:type="dxa"/>
            </w:tcMar>
            <w:vAlign w:val="center"/>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Декоративно-ужитковий</w:t>
            </w:r>
          </w:p>
        </w:tc>
        <w:tc>
          <w:tcPr>
            <w:tcW w:w="2358" w:type="dxa"/>
            <w:shd w:val="clear" w:color="auto" w:fill="FFFFFF"/>
            <w:tcMar>
              <w:top w:w="75" w:type="dxa"/>
              <w:left w:w="75" w:type="dxa"/>
              <w:bottom w:w="75" w:type="dxa"/>
              <w:right w:w="75" w:type="dxa"/>
            </w:tcMar>
            <w:vAlign w:val="center"/>
          </w:tcPr>
          <w:p w:rsidR="00CE025D" w:rsidRPr="00CE025D" w:rsidRDefault="002D2DF9" w:rsidP="00CE025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2D2DF9" w:rsidRPr="00CE025D" w:rsidTr="001866DB">
        <w:tc>
          <w:tcPr>
            <w:tcW w:w="844" w:type="dxa"/>
            <w:shd w:val="clear" w:color="auto" w:fill="FFFFFF"/>
            <w:tcMar>
              <w:top w:w="75" w:type="dxa"/>
              <w:left w:w="75" w:type="dxa"/>
              <w:bottom w:w="75" w:type="dxa"/>
              <w:right w:w="75" w:type="dxa"/>
            </w:tcMar>
            <w:vAlign w:val="center"/>
          </w:tcPr>
          <w:p w:rsidR="002D2DF9" w:rsidRPr="00CE025D" w:rsidRDefault="002D2DF9" w:rsidP="002D2DF9">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9.</w:t>
            </w:r>
          </w:p>
        </w:tc>
        <w:tc>
          <w:tcPr>
            <w:tcW w:w="5598" w:type="dxa"/>
            <w:shd w:val="clear" w:color="auto" w:fill="FFFFFF"/>
            <w:tcMar>
              <w:top w:w="75" w:type="dxa"/>
              <w:left w:w="75" w:type="dxa"/>
              <w:bottom w:w="75" w:type="dxa"/>
              <w:right w:w="75" w:type="dxa"/>
            </w:tcMar>
            <w:vAlign w:val="center"/>
          </w:tcPr>
          <w:p w:rsidR="002D2DF9" w:rsidRPr="00CE025D" w:rsidRDefault="002D2DF9" w:rsidP="002D2DF9">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Художньо-технічний</w:t>
            </w:r>
          </w:p>
        </w:tc>
        <w:tc>
          <w:tcPr>
            <w:tcW w:w="2358" w:type="dxa"/>
            <w:shd w:val="clear" w:color="auto" w:fill="FFFFFF"/>
            <w:tcMar>
              <w:top w:w="75" w:type="dxa"/>
              <w:left w:w="75" w:type="dxa"/>
              <w:bottom w:w="75" w:type="dxa"/>
              <w:right w:w="75" w:type="dxa"/>
            </w:tcMar>
            <w:vAlign w:val="center"/>
          </w:tcPr>
          <w:p w:rsidR="002D2DF9" w:rsidRPr="00CE025D" w:rsidRDefault="00942C3B" w:rsidP="002D2DF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5. Матеріально-технічне забезпечення закладу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Відповідно</w:t>
      </w: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  </w:t>
      </w:r>
      <w:proofErr w:type="gramStart"/>
      <w:r w:rsidRPr="00CE025D">
        <w:rPr>
          <w:rFonts w:ascii="Times New Roman" w:eastAsia="Times New Roman" w:hAnsi="Times New Roman" w:cs="Times New Roman"/>
          <w:sz w:val="28"/>
          <w:szCs w:val="28"/>
          <w:lang w:eastAsia="ru-RU"/>
        </w:rPr>
        <w:t>до перспективного плану</w:t>
      </w:r>
      <w:proofErr w:type="gramEnd"/>
      <w:r w:rsidRPr="00CE025D">
        <w:rPr>
          <w:rFonts w:ascii="Times New Roman" w:eastAsia="Times New Roman" w:hAnsi="Times New Roman" w:cs="Times New Roman"/>
          <w:sz w:val="28"/>
          <w:szCs w:val="28"/>
          <w:lang w:eastAsia="ru-RU"/>
        </w:rPr>
        <w:t xml:space="preserve"> розвитку ЦДЮТ, щороку адміністрацією закладу аналізується, удосконалюється та оновлюється матеріально-технічна база закладу.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lastRenderedPageBreak/>
        <w:t xml:space="preserve">      </w:t>
      </w:r>
      <w:r w:rsidRPr="00CE025D">
        <w:rPr>
          <w:rFonts w:ascii="Times New Roman" w:eastAsia="Times New Roman" w:hAnsi="Times New Roman" w:cs="Times New Roman"/>
          <w:sz w:val="28"/>
          <w:szCs w:val="28"/>
          <w:lang w:eastAsia="ru-RU"/>
        </w:rPr>
        <w:t>Матеріально-технічне забезпечення ЦДЮТ відповідає сучасним вимогам до організації освітнього процесу. Заклад розташований у пристосованому двоповерховому цегляному приміщенні. Стан приміщення відповідає санітарно-гігієнічним вимогам. Адміністрацією закладу приділяється достатньо уваги естетичному вигляду навчальних приміщень та удосконаленню матеріально-технічної бази закладу, ефективності використання приміщень.</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Навчальні приміщення закладу забезпечені обладнанням та меблями в обсязі, який дає можливість проводити освітній процес на належному рівні. Обладнання відповідає вимогам Типового переліку для закладів позашкільної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Відповідно</w:t>
      </w:r>
      <w:r w:rsidR="002D2DF9">
        <w:rPr>
          <w:rFonts w:ascii="Times New Roman" w:eastAsia="Times New Roman" w:hAnsi="Times New Roman" w:cs="Times New Roman"/>
          <w:sz w:val="28"/>
          <w:szCs w:val="28"/>
          <w:lang w:eastAsia="ru-RU"/>
        </w:rPr>
        <w:t xml:space="preserve"> до потреб, станом на 01.09.2022</w:t>
      </w:r>
      <w:r w:rsidRPr="00CE025D">
        <w:rPr>
          <w:rFonts w:ascii="Times New Roman" w:eastAsia="Times New Roman" w:hAnsi="Times New Roman" w:cs="Times New Roman"/>
          <w:sz w:val="28"/>
          <w:szCs w:val="28"/>
          <w:lang w:eastAsia="ru-RU"/>
        </w:rPr>
        <w:t xml:space="preserve">, заклад обладнано меблями на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80 % та технічними засобами навчання на 30 %.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Сучасний процес інформатизації освіти потребує впровадження інформаційних технологій у навчання та виховання, а також в управління навчальним закладом. </w:t>
      </w:r>
      <w:r w:rsidRPr="00CE025D">
        <w:rPr>
          <w:rFonts w:ascii="Times New Roman" w:eastAsia="Times New Roman" w:hAnsi="Times New Roman" w:cs="Times New Roman"/>
          <w:sz w:val="28"/>
          <w:szCs w:val="28"/>
          <w:lang w:val="uk-UA" w:eastAsia="ru-RU"/>
        </w:rPr>
        <w:t xml:space="preserve">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Заклад позашкільної освіти підключений до мережі Інтернет. А комп’ютер є невід’ємною частиною робочого місця директора, заступника, методиста та культорганізатора. Ділова документація в закладі оформлюється за допомогою комп’ютерної техніки. 20% педагогічних працівників закладу постійно використовують у своїй роботі комп’ютерну техніку.</w:t>
      </w:r>
    </w:p>
    <w:p w:rsidR="00CE025D" w:rsidRPr="00CE025D" w:rsidRDefault="00CE025D" w:rsidP="00CE025D">
      <w:pPr>
        <w:spacing w:after="0" w:line="240" w:lineRule="auto"/>
        <w:jc w:val="both"/>
        <w:textAlignment w:val="baseline"/>
        <w:rPr>
          <w:rFonts w:ascii="Times New Roman" w:eastAsia="Times New Roman" w:hAnsi="Times New Roman" w:cs="Times New Roman"/>
          <w:b/>
          <w:bCs/>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6. Планування роботи закладу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 основі освітньої програми ЦДЮТ складено та затверджено річний план роботи закладу та навчальний план закладу, що конкретизують організацію освітнього процесу.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Заклад здійснює освітній процес відповідно до освітньої програми, річного плану роботи та навчального плану.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Річний план роботи закладу дає можливість поєднувати перспективні завдання з конкретними завданнями на кожний семестр, місяць навчального року.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Річний план роботи закладу має такий зміст:</w:t>
      </w:r>
    </w:p>
    <w:p w:rsidR="00CE025D" w:rsidRPr="00CE025D" w:rsidRDefault="00CE025D" w:rsidP="00CE025D">
      <w:pPr>
        <w:spacing w:after="0" w:line="240" w:lineRule="auto"/>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Інформаційна довідка</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Аналіз результ</w:t>
      </w:r>
      <w:r w:rsidR="002D2DF9">
        <w:rPr>
          <w:rFonts w:ascii="Times New Roman" w:eastAsia="Calibri" w:hAnsi="Times New Roman" w:cs="Times New Roman"/>
          <w:sz w:val="28"/>
          <w:szCs w:val="28"/>
          <w:lang w:val="uk-UA" w:eastAsia="ru-RU"/>
        </w:rPr>
        <w:t>ативності роботи закладу за 2021-2022</w:t>
      </w:r>
      <w:r w:rsidRPr="00CE025D">
        <w:rPr>
          <w:rFonts w:ascii="Times New Roman" w:eastAsia="Calibri" w:hAnsi="Times New Roman" w:cs="Times New Roman"/>
          <w:sz w:val="28"/>
          <w:szCs w:val="28"/>
          <w:lang w:eastAsia="ru-RU"/>
        </w:rPr>
        <w:t xml:space="preserve"> </w:t>
      </w:r>
      <w:r w:rsidRPr="00CE025D">
        <w:rPr>
          <w:rFonts w:ascii="Times New Roman" w:eastAsia="Calibri" w:hAnsi="Times New Roman" w:cs="Times New Roman"/>
          <w:sz w:val="28"/>
          <w:szCs w:val="28"/>
          <w:lang w:val="uk-UA" w:eastAsia="ru-RU"/>
        </w:rPr>
        <w:t xml:space="preserve">н.р. </w:t>
      </w:r>
    </w:p>
    <w:p w:rsidR="00CE025D" w:rsidRPr="00CE025D" w:rsidRDefault="00CE025D" w:rsidP="00CE025D">
      <w:pPr>
        <w:spacing w:after="0" w:line="240" w:lineRule="auto"/>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Аналіз методичної роботи </w:t>
      </w:r>
    </w:p>
    <w:p w:rsidR="00CE025D" w:rsidRPr="00CE025D" w:rsidRDefault="00CE025D" w:rsidP="00CE025D">
      <w:pPr>
        <w:spacing w:after="0" w:line="240" w:lineRule="auto"/>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Аналіз виконання навчальних програм</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Аналіз виховної роботи </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Аналіз виконання річного плану</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Прі</w:t>
      </w:r>
      <w:r w:rsidR="002D2DF9">
        <w:rPr>
          <w:rFonts w:ascii="Times New Roman" w:eastAsia="Calibri" w:hAnsi="Times New Roman" w:cs="Times New Roman"/>
          <w:sz w:val="28"/>
          <w:szCs w:val="28"/>
          <w:lang w:val="uk-UA" w:eastAsia="ru-RU"/>
        </w:rPr>
        <w:t>оритетні завдання закладу у 2022-2023</w:t>
      </w:r>
      <w:r w:rsidRPr="00CE025D">
        <w:rPr>
          <w:rFonts w:ascii="Times New Roman" w:eastAsia="Calibri" w:hAnsi="Times New Roman" w:cs="Times New Roman"/>
          <w:sz w:val="28"/>
          <w:szCs w:val="28"/>
          <w:lang w:val="uk-UA" w:eastAsia="ru-RU"/>
        </w:rPr>
        <w:t xml:space="preserve"> н.р.</w:t>
      </w:r>
      <w:r w:rsidRPr="00CE025D">
        <w:rPr>
          <w:rFonts w:ascii="Times New Roman" w:eastAsia="Calibri" w:hAnsi="Times New Roman" w:cs="Times New Roman"/>
          <w:sz w:val="28"/>
          <w:szCs w:val="28"/>
          <w:lang w:val="uk-UA" w:eastAsia="ru-RU"/>
        </w:rPr>
        <w:tab/>
        <w:t xml:space="preserve"> </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Методична робота з педагогічними кадрами</w:t>
      </w:r>
      <w:r w:rsidRPr="00CE025D">
        <w:rPr>
          <w:rFonts w:ascii="Times New Roman" w:eastAsia="Calibri" w:hAnsi="Times New Roman" w:cs="Times New Roman"/>
          <w:sz w:val="28"/>
          <w:szCs w:val="28"/>
          <w:lang w:val="uk-UA" w:eastAsia="ru-RU"/>
        </w:rPr>
        <w:tab/>
        <w:t xml:space="preserve"> </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Робота з педагогічним колективом щодо удосконалення професійної майстерності</w:t>
      </w:r>
    </w:p>
    <w:p w:rsidR="00CE025D" w:rsidRDefault="00CE025D" w:rsidP="002D2DF9">
      <w:pPr>
        <w:spacing w:after="0" w:line="240" w:lineRule="auto"/>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w:t>
      </w:r>
      <w:r w:rsidR="002D2DF9">
        <w:rPr>
          <w:rFonts w:ascii="Times New Roman" w:eastAsia="Calibri" w:hAnsi="Times New Roman" w:cs="Times New Roman"/>
          <w:sz w:val="28"/>
          <w:szCs w:val="28"/>
          <w:lang w:val="uk-UA" w:eastAsia="ru-RU"/>
        </w:rPr>
        <w:t xml:space="preserve">  </w:t>
      </w:r>
      <w:r w:rsidRPr="00CE025D">
        <w:rPr>
          <w:rFonts w:ascii="Times New Roman" w:eastAsia="Calibri" w:hAnsi="Times New Roman" w:cs="Times New Roman"/>
          <w:sz w:val="28"/>
          <w:szCs w:val="28"/>
          <w:lang w:val="uk-UA" w:eastAsia="ru-RU"/>
        </w:rPr>
        <w:t>Організаці</w:t>
      </w:r>
      <w:r w:rsidR="002D2DF9">
        <w:rPr>
          <w:rFonts w:ascii="Times New Roman" w:eastAsia="Calibri" w:hAnsi="Times New Roman" w:cs="Times New Roman"/>
          <w:sz w:val="28"/>
          <w:szCs w:val="28"/>
          <w:lang w:val="uk-UA" w:eastAsia="ru-RU"/>
        </w:rPr>
        <w:t xml:space="preserve">я освітнього процесу </w:t>
      </w:r>
    </w:p>
    <w:p w:rsidR="00F671A1" w:rsidRDefault="00F671A1" w:rsidP="002D2DF9">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Організація виховного процесу</w:t>
      </w:r>
    </w:p>
    <w:p w:rsidR="00F671A1" w:rsidRPr="00657EB4" w:rsidRDefault="00F671A1" w:rsidP="00F671A1">
      <w:pPr>
        <w:spacing w:after="0" w:line="240" w:lineRule="auto"/>
        <w:jc w:val="both"/>
        <w:rPr>
          <w:rFonts w:ascii="Times New Roman" w:eastAsia="Calibri" w:hAnsi="Times New Roman" w:cs="Times New Roman"/>
          <w:sz w:val="28"/>
          <w:szCs w:val="24"/>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 xml:space="preserve">Діяльність щодо забезпечення охорони дитинства на базі КЗ «ЦДЮТ Долинської міської ради».        </w:t>
      </w:r>
    </w:p>
    <w:p w:rsidR="00F671A1" w:rsidRPr="00657EB4" w:rsidRDefault="00F671A1" w:rsidP="00F671A1">
      <w:pPr>
        <w:spacing w:after="0" w:line="240" w:lineRule="auto"/>
        <w:jc w:val="both"/>
        <w:rPr>
          <w:rFonts w:ascii="Times New Roman" w:eastAsia="Calibri" w:hAnsi="Times New Roman" w:cs="Times New Roman"/>
          <w:sz w:val="28"/>
          <w:szCs w:val="24"/>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 xml:space="preserve">Робота з батьками, закладами загальної середньої освіти  та громадськістю.        </w:t>
      </w:r>
    </w:p>
    <w:p w:rsidR="00F671A1" w:rsidRPr="00657EB4" w:rsidRDefault="00F671A1" w:rsidP="00F671A1">
      <w:pPr>
        <w:spacing w:after="0" w:line="240" w:lineRule="auto"/>
        <w:rPr>
          <w:rFonts w:ascii="Times New Roman" w:eastAsia="Calibri" w:hAnsi="Times New Roman" w:cs="Times New Roman"/>
          <w:sz w:val="28"/>
          <w:szCs w:val="24"/>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Організаційно-масова робота з вихованцями КЗ «ЦДЮТ Долинської міської ради» у 2022 -2023 н.р.</w:t>
      </w:r>
    </w:p>
    <w:p w:rsidR="00F671A1" w:rsidRPr="00657EB4" w:rsidRDefault="00F671A1" w:rsidP="00F671A1">
      <w:pPr>
        <w:spacing w:after="0" w:line="240" w:lineRule="auto"/>
        <w:rPr>
          <w:rFonts w:ascii="Times New Roman" w:eastAsia="Calibri" w:hAnsi="Times New Roman" w:cs="Times New Roman"/>
          <w:sz w:val="28"/>
          <w:szCs w:val="24"/>
          <w:lang w:val="uk-UA" w:eastAsia="ru-RU"/>
        </w:rPr>
      </w:pPr>
      <w:r>
        <w:rPr>
          <w:rFonts w:ascii="Times New Roman" w:eastAsia="Calibri" w:hAnsi="Times New Roman" w:cs="Times New Roman"/>
          <w:sz w:val="28"/>
          <w:szCs w:val="28"/>
          <w:lang w:val="uk-UA" w:eastAsia="ru-RU"/>
        </w:rPr>
        <w:lastRenderedPageBreak/>
        <w:t xml:space="preserve">   </w:t>
      </w:r>
      <w:r w:rsidRPr="00657EB4">
        <w:rPr>
          <w:rFonts w:ascii="Times New Roman" w:eastAsia="Calibri" w:hAnsi="Times New Roman" w:cs="Times New Roman"/>
          <w:sz w:val="28"/>
          <w:szCs w:val="28"/>
          <w:lang w:val="uk-UA" w:eastAsia="ru-RU"/>
        </w:rPr>
        <w:t xml:space="preserve"> План проведення масових заходів КЗ «ЦДЮТ Долинської міської ради»</w:t>
      </w:r>
    </w:p>
    <w:p w:rsidR="00F671A1" w:rsidRPr="00F671A1" w:rsidRDefault="00F671A1" w:rsidP="00F671A1">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8"/>
          <w:lang w:val="uk-UA" w:eastAsia="ru-RU"/>
        </w:rPr>
        <w:t xml:space="preserve"> Участь вихованців у Всеукраїнських, обласних, районних та міських масових заходах</w:t>
      </w:r>
    </w:p>
    <w:p w:rsidR="00F671A1" w:rsidRPr="00657EB4" w:rsidRDefault="00F671A1" w:rsidP="00F671A1">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 </w:t>
      </w: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Фінансово-господарська діяльність,  зміцнення навчально-матеріальн</w:t>
      </w:r>
      <w:r>
        <w:rPr>
          <w:rFonts w:ascii="Times New Roman" w:eastAsia="Calibri" w:hAnsi="Times New Roman" w:cs="Times New Roman"/>
          <w:sz w:val="28"/>
          <w:szCs w:val="24"/>
          <w:lang w:val="uk-UA" w:eastAsia="ru-RU"/>
        </w:rPr>
        <w:t xml:space="preserve">ої бази КЗ «ЦДЮТ </w:t>
      </w:r>
      <w:r w:rsidRPr="00657EB4">
        <w:rPr>
          <w:rFonts w:ascii="Times New Roman" w:eastAsia="Calibri" w:hAnsi="Times New Roman" w:cs="Times New Roman"/>
          <w:sz w:val="28"/>
          <w:szCs w:val="24"/>
          <w:lang w:val="uk-UA" w:eastAsia="ru-RU"/>
        </w:rPr>
        <w:t xml:space="preserve">Долинської міської </w:t>
      </w:r>
      <w:r>
        <w:rPr>
          <w:rFonts w:ascii="Times New Roman" w:eastAsia="Calibri" w:hAnsi="Times New Roman" w:cs="Times New Roman"/>
          <w:sz w:val="28"/>
          <w:szCs w:val="24"/>
          <w:lang w:val="uk-UA" w:eastAsia="ru-RU"/>
        </w:rPr>
        <w:t>ради»</w:t>
      </w:r>
      <w:r>
        <w:rPr>
          <w:rFonts w:ascii="Times New Roman" w:eastAsia="Calibri" w:hAnsi="Times New Roman" w:cs="Times New Roman"/>
          <w:sz w:val="28"/>
          <w:szCs w:val="24"/>
          <w:lang w:val="uk-UA" w:eastAsia="ru-RU"/>
        </w:rPr>
        <w:tab/>
      </w:r>
      <w:r w:rsidRPr="00657EB4">
        <w:rPr>
          <w:rFonts w:ascii="Times New Roman" w:eastAsia="Calibri" w:hAnsi="Times New Roman" w:cs="Times New Roman"/>
          <w:sz w:val="28"/>
          <w:szCs w:val="24"/>
          <w:lang w:val="uk-UA" w:eastAsia="ru-RU"/>
        </w:rPr>
        <w:t xml:space="preserve">       </w:t>
      </w:r>
    </w:p>
    <w:p w:rsidR="00F671A1" w:rsidRPr="00657EB4" w:rsidRDefault="00F671A1" w:rsidP="00F671A1">
      <w:pPr>
        <w:spacing w:after="0" w:line="240" w:lineRule="auto"/>
        <w:jc w:val="both"/>
        <w:rPr>
          <w:rFonts w:ascii="Times New Roman" w:eastAsia="Calibri" w:hAnsi="Times New Roman" w:cs="Times New Roman"/>
          <w:sz w:val="28"/>
          <w:szCs w:val="24"/>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4"/>
          <w:lang w:val="uk-UA" w:eastAsia="ru-RU"/>
        </w:rPr>
        <w:t xml:space="preserve">Управління та контроль позашкільним педагогічним процесом.      </w:t>
      </w:r>
    </w:p>
    <w:p w:rsidR="00CE025D" w:rsidRPr="00F671A1" w:rsidRDefault="00F671A1" w:rsidP="00CE025D">
      <w:pPr>
        <w:spacing w:after="0" w:line="240" w:lineRule="auto"/>
        <w:jc w:val="both"/>
        <w:rPr>
          <w:rFonts w:ascii="Times New Roman" w:eastAsia="Calibri" w:hAnsi="Times New Roman" w:cs="Times New Roman"/>
          <w:sz w:val="28"/>
          <w:szCs w:val="24"/>
          <w:lang w:val="uk-UA" w:eastAsia="ru-RU"/>
        </w:rPr>
      </w:pPr>
      <w:r>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sz w:val="28"/>
          <w:szCs w:val="28"/>
          <w:lang w:val="uk-UA" w:eastAsia="ru-RU"/>
        </w:rPr>
        <w:t xml:space="preserve"> Охорона праці та безпека життєдіяльності.</w:t>
      </w:r>
      <w:r w:rsidRPr="00657EB4">
        <w:rPr>
          <w:rFonts w:ascii="Times New Roman" w:eastAsia="Calibri" w:hAnsi="Times New Roman" w:cs="Times New Roman"/>
          <w:sz w:val="28"/>
          <w:szCs w:val="24"/>
          <w:lang w:val="uk-UA" w:eastAsia="ru-RU"/>
        </w:rPr>
        <w:t xml:space="preserve">        </w:t>
      </w:r>
      <w:r w:rsidR="00CE025D" w:rsidRPr="00CE025D">
        <w:rPr>
          <w:rFonts w:ascii="Times New Roman" w:eastAsia="Calibri" w:hAnsi="Times New Roman" w:cs="Times New Roman"/>
          <w:sz w:val="28"/>
          <w:szCs w:val="28"/>
          <w:lang w:val="uk-UA" w:eastAsia="ru-RU"/>
        </w:rPr>
        <w:t xml:space="preserve">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Навчальний план гуртків ЦДЮТ передбачає організацію освітнього процесу в гуртках, колективах та інших творчих об’єднаннях за інтересами вихованців, учнівської молоді, з урахуванням особливостей регіону, кадрового забезпечення закладу, матеріально-технічної бази тощо.</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Реалізація навчального плану сприяє виконанню основних його функцій. Серед них: освітня, соціально-психологічна, адаптаційна, реабілітаційно-оздоровча, дозвіллєва, розважальна, методична та інші.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В основу робочого навчального плану гуртків та творчих об’єднань закладу покладено орієнтири щодо переліку гуртків, класифікації гуртків, кількості груп та інших творчих об’єднань за трьома рівнями: початкового, основного, вищого, з вказаним річним навантаження роботи, зазначений чисельний склад гуртків та вихованців, тижневе навантаження педагогічних працівників.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Навчальний план закладу затверджується педагогічною радою, наказом директора та погоджується профспілковим комітетом. Відповідно до навчальних планів та типових</w:t>
      </w:r>
      <w:r w:rsidRPr="00CE025D">
        <w:rPr>
          <w:rFonts w:ascii="Times New Roman" w:eastAsia="Times New Roman" w:hAnsi="Times New Roman" w:cs="Times New Roman"/>
          <w:sz w:val="28"/>
          <w:szCs w:val="28"/>
          <w:lang w:val="uk-UA" w:eastAsia="ru-RU"/>
        </w:rPr>
        <w:t xml:space="preserve"> і адаптованих </w:t>
      </w:r>
      <w:r w:rsidRPr="00CE025D">
        <w:rPr>
          <w:rFonts w:ascii="Times New Roman" w:eastAsia="Times New Roman" w:hAnsi="Times New Roman" w:cs="Times New Roman"/>
          <w:sz w:val="28"/>
          <w:szCs w:val="28"/>
          <w:lang w:eastAsia="ru-RU"/>
        </w:rPr>
        <w:t>програм керівниками гуртків розробляються календарно-тематичні плани гуртків.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7. Вимоги до здобувачів позашкільної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Вимоги до здобувачів </w:t>
      </w:r>
      <w:r w:rsidRPr="00CE025D">
        <w:rPr>
          <w:rFonts w:ascii="Times New Roman" w:eastAsia="Times New Roman" w:hAnsi="Times New Roman" w:cs="Times New Roman"/>
          <w:sz w:val="28"/>
          <w:szCs w:val="28"/>
          <w:lang w:val="uk-UA" w:eastAsia="ru-RU"/>
        </w:rPr>
        <w:t xml:space="preserve">закладу </w:t>
      </w:r>
      <w:r w:rsidRPr="00CE025D">
        <w:rPr>
          <w:rFonts w:ascii="Times New Roman" w:eastAsia="Times New Roman" w:hAnsi="Times New Roman" w:cs="Times New Roman"/>
          <w:sz w:val="28"/>
          <w:szCs w:val="28"/>
          <w:lang w:eastAsia="ru-RU"/>
        </w:rPr>
        <w:t>позашкільної освіти, які навчатиму</w:t>
      </w:r>
      <w:r w:rsidR="002D2DF9">
        <w:rPr>
          <w:rFonts w:ascii="Times New Roman" w:eastAsia="Times New Roman" w:hAnsi="Times New Roman" w:cs="Times New Roman"/>
          <w:sz w:val="28"/>
          <w:szCs w:val="28"/>
          <w:lang w:eastAsia="ru-RU"/>
        </w:rPr>
        <w:t>ться за освітньою програмою 2022-2023</w:t>
      </w:r>
      <w:r w:rsidRPr="00CE025D">
        <w:rPr>
          <w:rFonts w:ascii="Times New Roman" w:eastAsia="Times New Roman" w:hAnsi="Times New Roman" w:cs="Times New Roman"/>
          <w:sz w:val="28"/>
          <w:szCs w:val="28"/>
          <w:lang w:eastAsia="ru-RU"/>
        </w:rPr>
        <w:t xml:space="preserve"> навчального року визначаються рівнем творчого об’єднання ЦДЮТ, відображаються в навчальних програмах з позашкільної освіти.</w:t>
      </w:r>
    </w:p>
    <w:p w:rsidR="00CE025D" w:rsidRPr="00CE025D" w:rsidRDefault="00CE025D" w:rsidP="00CE025D">
      <w:pPr>
        <w:spacing w:after="0" w:line="240" w:lineRule="auto"/>
        <w:ind w:right="420"/>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sz w:val="28"/>
          <w:szCs w:val="28"/>
          <w:lang w:eastAsia="ru-RU"/>
        </w:rPr>
        <w:t xml:space="preserve">           Головні принципи </w:t>
      </w:r>
      <w:r w:rsidRPr="00CE025D">
        <w:rPr>
          <w:rFonts w:ascii="Times New Roman" w:eastAsia="Times New Roman" w:hAnsi="Times New Roman" w:cs="Times New Roman"/>
          <w:sz w:val="28"/>
          <w:szCs w:val="28"/>
          <w:lang w:eastAsia="ru-RU"/>
        </w:rPr>
        <w:t>освітнього процесу: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гуманізація</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визначає пріоритети завдань творчої самореалізації</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особистості, її виховання, створення умов для вияву обдарованості і талантів здобувачів освіти, формування гуманної особистості;</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єдність загальнолюдських і національних цінностей</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забезпечує у</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демократизація</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передбачає автономію закладів позашкільної освіти</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різних типів та форм власності у вирішенні основних питань змісту їх діяльності, розвитку різноманітних форм співробітництва та партнерства всіх учасників освітнього процесу;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lastRenderedPageBreak/>
        <w:t>науковість і системність</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полягає в забезпеченні оптимальних умов</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для інтегруючої функції освітніх процесів в умовах досягнення основної мети позашкільної освіти;</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безперервність, наступність та інтеграція</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забезпечує єдність всіх</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ланок освіти, об’єднання зусиль закладів позашкільної освіти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багатоукладність і варіативність</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передбачає можливість широкого</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w:t>
      </w:r>
    </w:p>
    <w:p w:rsidR="00CE025D" w:rsidRPr="00CE025D" w:rsidRDefault="00CE025D" w:rsidP="00CE025D">
      <w:pPr>
        <w:spacing w:after="0" w:line="240" w:lineRule="auto"/>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добровільність і доступність</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передбачає право вибору та</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CE025D" w:rsidRPr="00CE025D" w:rsidRDefault="00CE025D" w:rsidP="00CE025D">
      <w:pPr>
        <w:spacing w:after="0" w:line="240" w:lineRule="auto"/>
        <w:jc w:val="both"/>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sz w:val="28"/>
          <w:szCs w:val="28"/>
          <w:lang w:eastAsia="ru-RU"/>
        </w:rPr>
        <w:t>самостійність і активність особистості</w:t>
      </w:r>
      <w:r w:rsidRPr="00CE025D">
        <w:rPr>
          <w:rFonts w:ascii="Times New Roman" w:eastAsia="Times New Roman" w:hAnsi="Times New Roman" w:cs="Times New Roman"/>
          <w:sz w:val="28"/>
          <w:szCs w:val="28"/>
          <w:lang w:eastAsia="ru-RU"/>
        </w:rPr>
        <w:t>,</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що полягає у забезпеченні</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психолого-педагогічної атмосфери, яка сприяє виявленню, розвитку і реалізаці</w:t>
      </w:r>
      <w:bookmarkStart w:id="0" w:name="page4"/>
      <w:bookmarkEnd w:id="0"/>
      <w:r w:rsidRPr="00CE025D">
        <w:rPr>
          <w:rFonts w:ascii="Times New Roman" w:eastAsia="Times New Roman" w:hAnsi="Times New Roman" w:cs="Times New Roman"/>
          <w:sz w:val="28"/>
          <w:szCs w:val="28"/>
          <w:lang w:val="uk-UA" w:eastAsia="ru-RU"/>
        </w:rPr>
        <w:t>ї</w:t>
      </w:r>
    </w:p>
    <w:p w:rsidR="00CE025D" w:rsidRPr="00CE025D" w:rsidRDefault="00CE025D" w:rsidP="00CE025D">
      <w:pPr>
        <w:spacing w:after="0" w:line="240" w:lineRule="auto"/>
        <w:ind w:right="120"/>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здобувачами освіти пізнавальної самостійності, творчої активності, прояву обдарованості і таланту;</w:t>
      </w:r>
    </w:p>
    <w:p w:rsidR="00CE025D" w:rsidRPr="00CE025D" w:rsidRDefault="00CE025D" w:rsidP="00CE025D">
      <w:pPr>
        <w:spacing w:after="0" w:line="240" w:lineRule="auto"/>
        <w:ind w:right="120"/>
        <w:jc w:val="both"/>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sz w:val="28"/>
          <w:szCs w:val="28"/>
          <w:lang w:eastAsia="ru-RU"/>
        </w:rPr>
        <w:t>практична спрямованість</w:t>
      </w:r>
      <w:r w:rsidRPr="00CE025D">
        <w:rPr>
          <w:rFonts w:ascii="Times New Roman" w:eastAsia="Times New Roman" w:hAnsi="Times New Roman" w:cs="Times New Roman"/>
          <w:sz w:val="28"/>
          <w:szCs w:val="28"/>
          <w:lang w:eastAsia="ru-RU"/>
        </w:rPr>
        <w:t>, що передбачає набуття здобувачами освіти</w:t>
      </w:r>
      <w:r w:rsidRPr="00CE025D">
        <w:rPr>
          <w:rFonts w:ascii="Times New Roman" w:eastAsia="Times New Roman" w:hAnsi="Times New Roman" w:cs="Times New Roman"/>
          <w:i/>
          <w:sz w:val="28"/>
          <w:szCs w:val="28"/>
          <w:lang w:eastAsia="ru-RU"/>
        </w:rPr>
        <w:t xml:space="preserve"> </w:t>
      </w:r>
      <w:r w:rsidRPr="00CE025D">
        <w:rPr>
          <w:rFonts w:ascii="Times New Roman" w:eastAsia="Times New Roman" w:hAnsi="Times New Roman" w:cs="Times New Roman"/>
          <w:sz w:val="28"/>
          <w:szCs w:val="28"/>
          <w:lang w:eastAsia="ru-RU"/>
        </w:rPr>
        <w:t xml:space="preserve">певних умінь і навичок, орієнтацію на трудову діяльність у ринкових умовах, їх розширення та розвиток, а також впровадження в життя </w:t>
      </w:r>
      <w:proofErr w:type="gramStart"/>
      <w:r w:rsidRPr="00CE025D">
        <w:rPr>
          <w:rFonts w:ascii="Times New Roman" w:eastAsia="Times New Roman" w:hAnsi="Times New Roman" w:cs="Times New Roman"/>
          <w:sz w:val="28"/>
          <w:szCs w:val="28"/>
          <w:lang w:eastAsia="ru-RU"/>
        </w:rPr>
        <w:t>за умов</w:t>
      </w:r>
      <w:proofErr w:type="gramEnd"/>
      <w:r w:rsidRPr="00CE025D">
        <w:rPr>
          <w:rFonts w:ascii="Times New Roman" w:eastAsia="Times New Roman" w:hAnsi="Times New Roman" w:cs="Times New Roman"/>
          <w:sz w:val="28"/>
          <w:szCs w:val="28"/>
          <w:lang w:eastAsia="ru-RU"/>
        </w:rPr>
        <w:t xml:space="preserve"> інтеграції з наукою і виробництвом.</w:t>
      </w:r>
    </w:p>
    <w:p w:rsidR="00CE025D" w:rsidRPr="00CE025D" w:rsidRDefault="00B703A6" w:rsidP="00CE025D">
      <w:pPr>
        <w:spacing w:after="0" w:line="240" w:lineRule="auto"/>
        <w:ind w:right="1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 xml:space="preserve">      </w:t>
      </w:r>
      <w:r w:rsidR="00CE025D" w:rsidRPr="00CE025D">
        <w:rPr>
          <w:rFonts w:ascii="Times New Roman" w:eastAsia="Times New Roman" w:hAnsi="Times New Roman" w:cs="Times New Roman"/>
          <w:b/>
          <w:sz w:val="28"/>
          <w:szCs w:val="28"/>
          <w:lang w:eastAsia="ru-RU"/>
        </w:rPr>
        <w:t xml:space="preserve">Зміст освітнього процесу </w:t>
      </w:r>
      <w:r w:rsidR="00CE025D" w:rsidRPr="00CE025D">
        <w:rPr>
          <w:rFonts w:ascii="Times New Roman" w:eastAsia="Times New Roman" w:hAnsi="Times New Roman" w:cs="Times New Roman"/>
          <w:sz w:val="28"/>
          <w:szCs w:val="28"/>
          <w:lang w:eastAsia="ru-RU"/>
        </w:rPr>
        <w:t>ґрунтується на засадах особистісного</w:t>
      </w:r>
      <w:r w:rsidR="00CE025D" w:rsidRPr="00CE025D">
        <w:rPr>
          <w:rFonts w:ascii="Times New Roman" w:eastAsia="Times New Roman" w:hAnsi="Times New Roman" w:cs="Times New Roman"/>
          <w:b/>
          <w:sz w:val="28"/>
          <w:szCs w:val="28"/>
          <w:lang w:eastAsia="ru-RU"/>
        </w:rPr>
        <w:t xml:space="preserve"> </w:t>
      </w:r>
      <w:r w:rsidR="00CE025D" w:rsidRPr="00CE025D">
        <w:rPr>
          <w:rFonts w:ascii="Times New Roman" w:eastAsia="Times New Roman" w:hAnsi="Times New Roman" w:cs="Times New Roman"/>
          <w:sz w:val="28"/>
          <w:szCs w:val="28"/>
          <w:lang w:eastAsia="ru-RU"/>
        </w:rPr>
        <w:t>замовлення дітей і їх</w:t>
      </w:r>
      <w:r w:rsidR="002D2DF9">
        <w:rPr>
          <w:rFonts w:ascii="Times New Roman" w:eastAsia="Times New Roman" w:hAnsi="Times New Roman" w:cs="Times New Roman"/>
          <w:sz w:val="28"/>
          <w:szCs w:val="28"/>
          <w:lang w:val="uk-UA" w:eastAsia="ru-RU"/>
        </w:rPr>
        <w:t>ніх</w:t>
      </w:r>
      <w:r w:rsidR="00CE025D" w:rsidRPr="00CE025D">
        <w:rPr>
          <w:rFonts w:ascii="Times New Roman" w:eastAsia="Times New Roman" w:hAnsi="Times New Roman" w:cs="Times New Roman"/>
          <w:sz w:val="28"/>
          <w:szCs w:val="28"/>
          <w:lang w:eastAsia="ru-RU"/>
        </w:rPr>
        <w:t xml:space="preserve"> батьків. Ці замовлення постійно розвиваються, варіюються, в чому і простежується безперервна динамічність позашкільної освіти, її нестандартність та варіативність. Освітній процес у закладі позашкільної освіти здійснюється за</w:t>
      </w:r>
      <w:r w:rsidR="00CE025D" w:rsidRPr="00CE025D">
        <w:rPr>
          <w:rFonts w:ascii="Times New Roman" w:eastAsia="Times New Roman" w:hAnsi="Times New Roman" w:cs="Times New Roman"/>
          <w:sz w:val="28"/>
          <w:szCs w:val="28"/>
          <w:lang w:val="uk-UA" w:eastAsia="ru-RU"/>
        </w:rPr>
        <w:t xml:space="preserve"> </w:t>
      </w:r>
      <w:r w:rsidR="00CE025D" w:rsidRPr="00CE025D">
        <w:rPr>
          <w:rFonts w:ascii="Times New Roman" w:eastAsia="Times New Roman CYR" w:hAnsi="Times New Roman" w:cs="Times New Roman"/>
          <w:sz w:val="28"/>
          <w:szCs w:val="28"/>
          <w:lang w:val="uk-UA" w:eastAsia="ru-RU" w:bidi="ru-RU"/>
        </w:rPr>
        <w:t xml:space="preserve">художньо-естетичним, фізкультурно-спортивним, еколого–натуралістичним, науково-технічним </w:t>
      </w:r>
      <w:proofErr w:type="gramStart"/>
      <w:r w:rsidR="00CE025D" w:rsidRPr="00CE025D">
        <w:rPr>
          <w:rFonts w:ascii="Times New Roman" w:eastAsia="Times New Roman CYR" w:hAnsi="Times New Roman" w:cs="Times New Roman"/>
          <w:sz w:val="28"/>
          <w:szCs w:val="28"/>
          <w:lang w:val="uk-UA" w:eastAsia="ru-RU" w:bidi="ru-RU"/>
        </w:rPr>
        <w:t>та  соціально</w:t>
      </w:r>
      <w:proofErr w:type="gramEnd"/>
      <w:r w:rsidR="00CE025D" w:rsidRPr="00CE025D">
        <w:rPr>
          <w:rFonts w:ascii="Times New Roman" w:eastAsia="Times New Roman CYR" w:hAnsi="Times New Roman" w:cs="Times New Roman"/>
          <w:sz w:val="28"/>
          <w:szCs w:val="28"/>
          <w:lang w:val="uk-UA" w:eastAsia="ru-RU" w:bidi="ru-RU"/>
        </w:rPr>
        <w:t>–реабілітаційним напрямами</w:t>
      </w:r>
      <w:r w:rsidR="00CE025D" w:rsidRPr="00CE025D">
        <w:rPr>
          <w:rFonts w:ascii="Times New Roman" w:eastAsia="Times New Roman" w:hAnsi="Times New Roman" w:cs="Times New Roman"/>
          <w:sz w:val="28"/>
          <w:szCs w:val="28"/>
          <w:lang w:eastAsia="ru-RU"/>
        </w:rPr>
        <w:t xml:space="preserve">.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eastAsia="ru-RU"/>
        </w:rPr>
        <w:t>Гуртки, групи та інші творчі об’єднання початкового рівня за напрямами позашкільної освіти, вимоги до вихованців</w:t>
      </w:r>
      <w:r w:rsidRPr="00CE025D">
        <w:rPr>
          <w:rFonts w:ascii="Times New Roman" w:eastAsia="Times New Roman" w:hAnsi="Times New Roman" w:cs="Times New Roman"/>
          <w:sz w:val="28"/>
          <w:szCs w:val="28"/>
          <w:lang w:eastAsia="ru-RU"/>
        </w:rPr>
        <w:t>.</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Поча</w:t>
      </w:r>
      <w:r w:rsidR="00F9040C">
        <w:rPr>
          <w:rFonts w:ascii="Times New Roman" w:eastAsia="Times New Roman" w:hAnsi="Times New Roman" w:cs="Times New Roman"/>
          <w:sz w:val="28"/>
          <w:szCs w:val="28"/>
          <w:lang w:eastAsia="ru-RU"/>
        </w:rPr>
        <w:t>т</w:t>
      </w:r>
      <w:r w:rsidR="00075EDD">
        <w:rPr>
          <w:rFonts w:ascii="Times New Roman" w:eastAsia="Times New Roman" w:hAnsi="Times New Roman" w:cs="Times New Roman"/>
          <w:sz w:val="28"/>
          <w:szCs w:val="28"/>
          <w:lang w:eastAsia="ru-RU"/>
        </w:rPr>
        <w:t>ковий рівень навчання включає 17 груп (224 вихованців),</w:t>
      </w:r>
      <w:r w:rsidRPr="00CE025D">
        <w:rPr>
          <w:rFonts w:ascii="Times New Roman" w:eastAsia="Times New Roman" w:hAnsi="Times New Roman" w:cs="Times New Roman"/>
          <w:sz w:val="28"/>
          <w:szCs w:val="28"/>
          <w:lang w:eastAsia="ru-RU"/>
        </w:rPr>
        <w:t xml:space="preserve"> 1 року на</w:t>
      </w:r>
      <w:r w:rsidR="00075EDD">
        <w:rPr>
          <w:rFonts w:ascii="Times New Roman" w:eastAsia="Times New Roman" w:hAnsi="Times New Roman" w:cs="Times New Roman"/>
          <w:sz w:val="28"/>
          <w:szCs w:val="28"/>
          <w:lang w:eastAsia="ru-RU"/>
        </w:rPr>
        <w:t>вчання</w:t>
      </w:r>
      <w:r w:rsidRPr="00CE025D">
        <w:rPr>
          <w:rFonts w:ascii="Times New Roman" w:eastAsia="Times New Roman" w:hAnsi="Times New Roman" w:cs="Times New Roman"/>
          <w:sz w:val="28"/>
          <w:szCs w:val="28"/>
          <w:lang w:eastAsia="ru-RU"/>
        </w:rPr>
        <w:t xml:space="preserve">. </w:t>
      </w:r>
      <w:r w:rsidRPr="00CE025D">
        <w:rPr>
          <w:rFonts w:ascii="Times New Roman" w:eastAsia="Times New Roman" w:hAnsi="Times New Roman" w:cs="Times New Roman"/>
          <w:sz w:val="28"/>
          <w:szCs w:val="28"/>
          <w:lang w:val="uk-UA" w:eastAsia="ru-RU"/>
        </w:rPr>
        <w:t>До початкового рівня в ЦДЮТ відносяться гуртки, групи</w:t>
      </w:r>
      <w:r w:rsidR="00B703A6">
        <w:rPr>
          <w:rFonts w:ascii="Times New Roman" w:eastAsia="Times New Roman" w:hAnsi="Times New Roman" w:cs="Times New Roman"/>
          <w:sz w:val="28"/>
          <w:szCs w:val="28"/>
          <w:lang w:val="uk-UA" w:eastAsia="ru-RU"/>
        </w:rPr>
        <w:t>,</w:t>
      </w:r>
      <w:r w:rsidRPr="00CE025D">
        <w:rPr>
          <w:rFonts w:ascii="Times New Roman" w:eastAsia="Times New Roman" w:hAnsi="Times New Roman" w:cs="Times New Roman"/>
          <w:sz w:val="28"/>
          <w:szCs w:val="28"/>
          <w:lang w:val="uk-UA" w:eastAsia="ru-RU"/>
        </w:rPr>
        <w:t xml:space="preserve"> діяльність яких спрямована на загальний розвиток вихованців, учнів, виявлення здібностей та обдарувань, прищеплення інтересу до творчої діяльності. Навчальні програми гуртків цього рівня передбачають забезпечення загального розвитку дитини, оволодіння нею теоретичними і практичними основами творчої діяльності, створення умов для вибору творчої діяльності, адаптації вихованців, учнів, слухачів до позашкільної життєдіяльності.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Всі </w:t>
      </w:r>
      <w:r w:rsidR="00B703A6">
        <w:rPr>
          <w:rFonts w:ascii="Times New Roman" w:eastAsia="Times New Roman" w:hAnsi="Times New Roman" w:cs="Times New Roman"/>
          <w:sz w:val="28"/>
          <w:szCs w:val="28"/>
          <w:lang w:val="uk-UA" w:eastAsia="ru-RU"/>
        </w:rPr>
        <w:t xml:space="preserve">навчальні </w:t>
      </w:r>
      <w:r w:rsidRPr="00CE025D">
        <w:rPr>
          <w:rFonts w:ascii="Times New Roman" w:eastAsia="Times New Roman" w:hAnsi="Times New Roman" w:cs="Times New Roman"/>
          <w:sz w:val="28"/>
          <w:szCs w:val="28"/>
          <w:lang w:eastAsia="ru-RU"/>
        </w:rPr>
        <w:t>програми гуртків розроблені терміном від 1 до 2-3-х років.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lastRenderedPageBreak/>
        <w:t xml:space="preserve">        Тижневе навантаження в гуртках, групах та інших творчих об’єднаннях основного рівня першого та інших років навчання є мобільним і залежить від специфіки їх діяльності.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Для гуртків та творчих об’єднань початкового рівня в навчальному плані відведено:</w:t>
      </w:r>
    </w:p>
    <w:tbl>
      <w:tblPr>
        <w:tblW w:w="7687"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3135"/>
        <w:gridCol w:w="3592"/>
      </w:tblGrid>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 з\п</w:t>
            </w:r>
          </w:p>
        </w:tc>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Напрям діяльності</w:t>
            </w:r>
          </w:p>
        </w:tc>
        <w:tc>
          <w:tcPr>
            <w:tcW w:w="3547" w:type="dxa"/>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Кількість годин на тиждень</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1-й рік</w:t>
            </w:r>
          </w:p>
        </w:tc>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1-й рік</w:t>
            </w:r>
          </w:p>
        </w:tc>
        <w:tc>
          <w:tcPr>
            <w:tcW w:w="3547" w:type="dxa"/>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Художньо-естетичний</w:t>
            </w:r>
          </w:p>
        </w:tc>
        <w:tc>
          <w:tcPr>
            <w:tcW w:w="3547" w:type="dxa"/>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4, 6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w:t>
            </w:r>
          </w:p>
        </w:tc>
        <w:tc>
          <w:tcPr>
            <w:tcW w:w="0" w:type="auto"/>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Еколого-натуралістичний</w:t>
            </w:r>
          </w:p>
        </w:tc>
        <w:tc>
          <w:tcPr>
            <w:tcW w:w="3547"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eastAsia="ru-RU"/>
              </w:rPr>
              <w:t>4</w:t>
            </w:r>
            <w:r w:rsidRPr="00CE025D">
              <w:rPr>
                <w:rFonts w:ascii="Times New Roman" w:eastAsia="Times New Roman" w:hAnsi="Times New Roman" w:cs="Times New Roman"/>
                <w:sz w:val="28"/>
                <w:szCs w:val="28"/>
                <w:lang w:val="uk-UA" w:eastAsia="ru-RU"/>
              </w:rPr>
              <w:t>, 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c>
          <w:tcPr>
            <w:tcW w:w="0" w:type="auto"/>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Науково-технічний</w:t>
            </w:r>
          </w:p>
        </w:tc>
        <w:tc>
          <w:tcPr>
            <w:tcW w:w="3547"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4, 6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c>
          <w:tcPr>
            <w:tcW w:w="0" w:type="auto"/>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Соціально-реабілітаційний</w:t>
            </w:r>
          </w:p>
        </w:tc>
        <w:tc>
          <w:tcPr>
            <w:tcW w:w="3547"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4, 6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5.</w:t>
            </w:r>
          </w:p>
        </w:tc>
        <w:tc>
          <w:tcPr>
            <w:tcW w:w="0" w:type="auto"/>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Фізкультурно-спортивний</w:t>
            </w:r>
          </w:p>
        </w:tc>
        <w:tc>
          <w:tcPr>
            <w:tcW w:w="3547"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6</w:t>
            </w:r>
          </w:p>
        </w:tc>
      </w:tr>
    </w:tbl>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i/>
          <w:iCs/>
          <w:sz w:val="28"/>
          <w:szCs w:val="28"/>
          <w:bdr w:val="none" w:sz="0" w:space="0" w:color="auto" w:frame="1"/>
          <w:lang w:val="uk-UA" w:eastAsia="ru-RU"/>
        </w:rPr>
        <w:t xml:space="preserve">      </w:t>
      </w:r>
      <w:r w:rsidRPr="00CE025D">
        <w:rPr>
          <w:rFonts w:ascii="Times New Roman" w:eastAsia="Times New Roman" w:hAnsi="Times New Roman" w:cs="Times New Roman"/>
          <w:i/>
          <w:iCs/>
          <w:sz w:val="28"/>
          <w:szCs w:val="28"/>
          <w:bdr w:val="none" w:sz="0" w:space="0" w:color="auto" w:frame="1"/>
          <w:lang w:eastAsia="ru-RU"/>
        </w:rPr>
        <w:t>Гуртки, групи основного рівня</w:t>
      </w:r>
      <w:r w:rsidRPr="00CE025D">
        <w:rPr>
          <w:rFonts w:ascii="Times New Roman" w:eastAsia="Times New Roman" w:hAnsi="Times New Roman" w:cs="Times New Roman"/>
          <w:i/>
          <w:iCs/>
          <w:sz w:val="28"/>
          <w:szCs w:val="28"/>
          <w:bdr w:val="none" w:sz="0" w:space="0" w:color="auto" w:frame="1"/>
          <w:lang w:val="uk-UA" w:eastAsia="ru-RU"/>
        </w:rPr>
        <w:t xml:space="preserve"> </w:t>
      </w:r>
      <w:r w:rsidRPr="00CE025D">
        <w:rPr>
          <w:rFonts w:ascii="Times New Roman" w:eastAsia="Times New Roman" w:hAnsi="Times New Roman" w:cs="Times New Roman"/>
          <w:i/>
          <w:iCs/>
          <w:sz w:val="28"/>
          <w:szCs w:val="28"/>
          <w:bdr w:val="none" w:sz="0" w:space="0" w:color="auto" w:frame="1"/>
          <w:lang w:eastAsia="ru-RU"/>
        </w:rPr>
        <w:t>за напрямами позашкільної освіти, вимоги до вихованців</w:t>
      </w:r>
      <w:r w:rsidRPr="00CE025D">
        <w:rPr>
          <w:rFonts w:ascii="Times New Roman" w:eastAsia="Times New Roman" w:hAnsi="Times New Roman" w:cs="Times New Roman"/>
          <w:sz w:val="28"/>
          <w:szCs w:val="28"/>
          <w:lang w:eastAsia="ru-RU"/>
        </w:rPr>
        <w:t>.</w:t>
      </w:r>
    </w:p>
    <w:p w:rsidR="00CE025D" w:rsidRPr="00075ED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Осн</w:t>
      </w:r>
      <w:r w:rsidR="000F2AF2">
        <w:rPr>
          <w:rFonts w:ascii="Times New Roman" w:eastAsia="Times New Roman" w:hAnsi="Times New Roman" w:cs="Times New Roman"/>
          <w:sz w:val="28"/>
          <w:szCs w:val="28"/>
          <w:lang w:eastAsia="ru-RU"/>
        </w:rPr>
        <w:t>овний рівень навчання включає 29</w:t>
      </w:r>
      <w:r w:rsidR="00F9040C">
        <w:rPr>
          <w:rFonts w:ascii="Times New Roman" w:eastAsia="Times New Roman" w:hAnsi="Times New Roman" w:cs="Times New Roman"/>
          <w:sz w:val="28"/>
          <w:szCs w:val="28"/>
          <w:lang w:eastAsia="ru-RU"/>
        </w:rPr>
        <w:t xml:space="preserve"> груп </w:t>
      </w:r>
      <w:r w:rsidR="00F9040C">
        <w:rPr>
          <w:rFonts w:ascii="Times New Roman" w:eastAsia="Times New Roman" w:hAnsi="Times New Roman" w:cs="Times New Roman"/>
          <w:sz w:val="28"/>
          <w:szCs w:val="28"/>
          <w:lang w:val="uk-UA" w:eastAsia="ru-RU"/>
        </w:rPr>
        <w:t>(</w:t>
      </w:r>
      <w:r w:rsidR="00075EDD">
        <w:rPr>
          <w:rFonts w:ascii="Times New Roman" w:eastAsia="Times New Roman" w:hAnsi="Times New Roman" w:cs="Times New Roman"/>
          <w:sz w:val="28"/>
          <w:szCs w:val="28"/>
          <w:lang w:eastAsia="ru-RU"/>
        </w:rPr>
        <w:t>349</w:t>
      </w:r>
      <w:r w:rsidRPr="00CE025D">
        <w:rPr>
          <w:rFonts w:ascii="Times New Roman" w:eastAsia="Times New Roman" w:hAnsi="Times New Roman" w:cs="Times New Roman"/>
          <w:sz w:val="28"/>
          <w:szCs w:val="28"/>
          <w:lang w:eastAsia="ru-RU"/>
        </w:rPr>
        <w:t xml:space="preserve"> вихованці</w:t>
      </w:r>
      <w:r w:rsidRPr="00CE025D">
        <w:rPr>
          <w:rFonts w:ascii="Times New Roman" w:eastAsia="Times New Roman" w:hAnsi="Times New Roman" w:cs="Times New Roman"/>
          <w:sz w:val="28"/>
          <w:szCs w:val="28"/>
          <w:lang w:val="uk-UA" w:eastAsia="ru-RU"/>
        </w:rPr>
        <w:t>в</w:t>
      </w:r>
      <w:r w:rsidRPr="00CE025D">
        <w:rPr>
          <w:rFonts w:ascii="Times New Roman" w:eastAsia="Times New Roman" w:hAnsi="Times New Roman" w:cs="Times New Roman"/>
          <w:sz w:val="28"/>
          <w:szCs w:val="28"/>
          <w:lang w:eastAsia="ru-RU"/>
        </w:rPr>
        <w:t>)</w:t>
      </w:r>
      <w:r w:rsidR="00075EDD">
        <w:rPr>
          <w:rFonts w:ascii="Times New Roman" w:eastAsia="Times New Roman" w:hAnsi="Times New Roman" w:cs="Times New Roman"/>
          <w:sz w:val="28"/>
          <w:szCs w:val="28"/>
          <w:lang w:val="uk-UA" w:eastAsia="ru-RU"/>
        </w:rPr>
        <w:t>. 1-3 рік навчання.</w:t>
      </w:r>
    </w:p>
    <w:p w:rsid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До основного рівня відносяться гуртки, групи та інші творчі об’єднання, які розвивають інтереси вихованців, учнів, дають їм знання, практичні уміння та навички, задовольняють потреби у професійній орієнтації та діти, що відвідують заняття живого куточка. Діяльність таких гуртків передбачає створення умов для соціальної адаптації вихованців, учнів і слухачів у суспільстві, розвиток стійких інтересів до творчої діяльності, розширення і поглиблення професійних інтересів, вмінь і навичок, поглиблення теоретичних знань з різних напрямів позашкільної освіти.</w:t>
      </w:r>
    </w:p>
    <w:p w:rsidR="00CE025D" w:rsidRPr="00CE025D" w:rsidRDefault="00075EDD" w:rsidP="00CE025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E025D" w:rsidRPr="00CE025D">
        <w:rPr>
          <w:rFonts w:ascii="Times New Roman" w:eastAsia="Times New Roman" w:hAnsi="Times New Roman" w:cs="Times New Roman"/>
          <w:sz w:val="28"/>
          <w:szCs w:val="28"/>
          <w:lang w:val="uk-UA" w:eastAsia="ru-RU"/>
        </w:rPr>
        <w:t xml:space="preserve">Вихованці, учні, які виявляють стійкі інтереси до конкретної творчої діяльності, зараховуються до гуртка, групи або іншого творчого об’єднання основного рівня навчання. </w:t>
      </w:r>
      <w:r w:rsidR="00CE025D" w:rsidRPr="00CE025D">
        <w:rPr>
          <w:rFonts w:ascii="Times New Roman" w:eastAsia="Times New Roman" w:hAnsi="Times New Roman" w:cs="Times New Roman"/>
          <w:sz w:val="28"/>
          <w:szCs w:val="28"/>
          <w:lang w:eastAsia="ru-RU"/>
        </w:rPr>
        <w:t>Підставою для створення гуртка основного рівня може бути об’єднання вихованців, учнів, які виявили бажання надалі навчатися за обраним профілем.</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Навчальні програми гуртків, груп та інших творчих об’єднань цього рівня передбачають створення умов для розвитку творчої особистості, надання їй глибокої теоретичної та практичної підготовки, професійних вмінь і навичок і розробляються керівниками гуртків терміном від 1 до 4-х років.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Тижневе навантаження в гуртках, групах та інших творчих об’єднаннях основного рівня першого та інших років навчання є мобільним і залежить від специфіки їх діяльності.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Для гуртків та творчих об’єднань основного рівня в навчальному плані відведено:</w:t>
      </w:r>
    </w:p>
    <w:tbl>
      <w:tblPr>
        <w:tblW w:w="8112"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5290"/>
        <w:gridCol w:w="1985"/>
      </w:tblGrid>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lastRenderedPageBreak/>
              <w:t>№ з\п</w:t>
            </w:r>
          </w:p>
        </w:tc>
        <w:tc>
          <w:tcPr>
            <w:tcW w:w="5260" w:type="dxa"/>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Напрям діяльності</w:t>
            </w:r>
          </w:p>
        </w:tc>
        <w:tc>
          <w:tcPr>
            <w:tcW w:w="1940" w:type="dxa"/>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Кількість годин на тиждень</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E505B8" w:rsidP="00CE0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025D" w:rsidRPr="00CE025D">
              <w:rPr>
                <w:rFonts w:ascii="Times New Roman" w:eastAsia="Times New Roman" w:hAnsi="Times New Roman" w:cs="Times New Roman"/>
                <w:sz w:val="28"/>
                <w:szCs w:val="28"/>
                <w:lang w:eastAsia="ru-RU"/>
              </w:rPr>
              <w:t>-й рік</w:t>
            </w:r>
          </w:p>
        </w:tc>
        <w:tc>
          <w:tcPr>
            <w:tcW w:w="5260" w:type="dxa"/>
            <w:tcMar>
              <w:top w:w="60" w:type="dxa"/>
              <w:left w:w="75" w:type="dxa"/>
              <w:bottom w:w="60" w:type="dxa"/>
              <w:right w:w="150" w:type="dxa"/>
            </w:tcMar>
            <w:vAlign w:val="center"/>
            <w:hideMark/>
          </w:tcPr>
          <w:p w:rsidR="00CE025D" w:rsidRPr="00CE025D" w:rsidRDefault="00E505B8" w:rsidP="00CE0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sidR="00CE025D" w:rsidRPr="00CE025D">
              <w:rPr>
                <w:rFonts w:ascii="Times New Roman" w:eastAsia="Times New Roman" w:hAnsi="Times New Roman" w:cs="Times New Roman"/>
                <w:sz w:val="28"/>
                <w:szCs w:val="28"/>
                <w:lang w:eastAsia="ru-RU"/>
              </w:rPr>
              <w:t>-й рік</w:t>
            </w:r>
          </w:p>
        </w:tc>
        <w:tc>
          <w:tcPr>
            <w:tcW w:w="1940" w:type="dxa"/>
            <w:tcMar>
              <w:top w:w="60" w:type="dxa"/>
              <w:left w:w="75" w:type="dxa"/>
              <w:bottom w:w="60" w:type="dxa"/>
              <w:right w:w="150" w:type="dxa"/>
            </w:tcMar>
            <w:vAlign w:val="center"/>
            <w:hideMark/>
          </w:tcPr>
          <w:p w:rsidR="00CE025D" w:rsidRPr="00CE025D" w:rsidRDefault="00E505B8" w:rsidP="00CE0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025D" w:rsidRPr="00CE025D">
              <w:rPr>
                <w:rFonts w:ascii="Times New Roman" w:eastAsia="Times New Roman" w:hAnsi="Times New Roman" w:cs="Times New Roman"/>
                <w:sz w:val="28"/>
                <w:szCs w:val="28"/>
                <w:lang w:eastAsia="ru-RU"/>
              </w:rPr>
              <w:t>-й рік</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c>
          <w:tcPr>
            <w:tcW w:w="5260" w:type="dxa"/>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Художньо-естетичний</w:t>
            </w:r>
          </w:p>
        </w:tc>
        <w:tc>
          <w:tcPr>
            <w:tcW w:w="1940" w:type="dxa"/>
            <w:tcMar>
              <w:top w:w="60" w:type="dxa"/>
              <w:left w:w="75" w:type="dxa"/>
              <w:bottom w:w="60" w:type="dxa"/>
              <w:right w:w="150" w:type="dxa"/>
            </w:tcMar>
            <w:vAlign w:val="center"/>
            <w:hideMark/>
          </w:tcPr>
          <w:p w:rsidR="00CE025D" w:rsidRPr="00CE025D" w:rsidRDefault="00B703A6" w:rsidP="00CE0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sidR="00CE025D" w:rsidRPr="00CE025D">
              <w:rPr>
                <w:rFonts w:ascii="Times New Roman" w:eastAsia="Times New Roman" w:hAnsi="Times New Roman" w:cs="Times New Roman"/>
                <w:sz w:val="28"/>
                <w:szCs w:val="28"/>
                <w:lang w:eastAsia="ru-RU"/>
              </w:rPr>
              <w:t>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2.</w:t>
            </w:r>
          </w:p>
        </w:tc>
        <w:tc>
          <w:tcPr>
            <w:tcW w:w="526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Еколого-натуралістичний</w:t>
            </w:r>
          </w:p>
        </w:tc>
        <w:tc>
          <w:tcPr>
            <w:tcW w:w="194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3.</w:t>
            </w:r>
          </w:p>
        </w:tc>
        <w:tc>
          <w:tcPr>
            <w:tcW w:w="526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Науково-технічний</w:t>
            </w:r>
          </w:p>
        </w:tc>
        <w:tc>
          <w:tcPr>
            <w:tcW w:w="194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c>
          <w:tcPr>
            <w:tcW w:w="526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Соціально-реабілітаційний</w:t>
            </w:r>
          </w:p>
        </w:tc>
        <w:tc>
          <w:tcPr>
            <w:tcW w:w="194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6</w:t>
            </w:r>
          </w:p>
        </w:tc>
      </w:tr>
      <w:tr w:rsidR="00CE025D" w:rsidRPr="00CE025D" w:rsidTr="00F9040C">
        <w:trPr>
          <w:tblCellSpacing w:w="15" w:type="dxa"/>
        </w:trPr>
        <w:tc>
          <w:tcPr>
            <w:tcW w:w="0" w:type="auto"/>
            <w:tcMar>
              <w:top w:w="60" w:type="dxa"/>
              <w:left w:w="75" w:type="dxa"/>
              <w:bottom w:w="60" w:type="dxa"/>
              <w:right w:w="150" w:type="dxa"/>
            </w:tcMar>
            <w:vAlign w:val="center"/>
            <w:hideMark/>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5.</w:t>
            </w:r>
          </w:p>
        </w:tc>
        <w:tc>
          <w:tcPr>
            <w:tcW w:w="526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Фізкультурно-спортивний</w:t>
            </w:r>
          </w:p>
        </w:tc>
        <w:tc>
          <w:tcPr>
            <w:tcW w:w="1940" w:type="dxa"/>
            <w:tcMar>
              <w:top w:w="60" w:type="dxa"/>
              <w:left w:w="75" w:type="dxa"/>
              <w:bottom w:w="60" w:type="dxa"/>
              <w:right w:w="150" w:type="dxa"/>
            </w:tcMar>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6</w:t>
            </w:r>
          </w:p>
        </w:tc>
      </w:tr>
    </w:tbl>
    <w:p w:rsidR="00E505B8"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p>
    <w:p w:rsidR="00E505B8" w:rsidRDefault="00E505B8" w:rsidP="00CE025D">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Вищий рівень навчання включає 9 груп (120 вихованців)</w:t>
      </w:r>
      <w:r w:rsidR="00075EDD">
        <w:rPr>
          <w:rFonts w:ascii="Times New Roman" w:eastAsia="Times New Roman" w:hAnsi="Times New Roman" w:cs="Times New Roman"/>
          <w:sz w:val="28"/>
          <w:szCs w:val="28"/>
          <w:lang w:val="uk-UA" w:eastAsia="ru-RU"/>
        </w:rPr>
        <w:t>. 3-8 рік навчання</w:t>
      </w:r>
    </w:p>
    <w:p w:rsidR="00E505B8" w:rsidRPr="00075EDD" w:rsidRDefault="00E505B8" w:rsidP="00E505B8">
      <w:pPr>
        <w:spacing w:after="0" w:line="240" w:lineRule="auto"/>
        <w:jc w:val="both"/>
        <w:textAlignment w:val="baseline"/>
        <w:rPr>
          <w:rFonts w:ascii="Times New Roman" w:eastAsia="Times New Roman" w:hAnsi="Times New Roman" w:cs="Times New Roman"/>
          <w:sz w:val="28"/>
          <w:szCs w:val="28"/>
          <w:lang w:val="uk-UA" w:eastAsia="ru-RU"/>
        </w:rPr>
      </w:pPr>
      <w:r w:rsidRPr="00075EDD">
        <w:rPr>
          <w:rFonts w:ascii="Times New Roman" w:eastAsia="Times New Roman" w:hAnsi="Times New Roman" w:cs="Times New Roman"/>
          <w:sz w:val="28"/>
          <w:szCs w:val="28"/>
          <w:lang w:val="uk-UA" w:eastAsia="ru-RU"/>
        </w:rPr>
        <w:t>Для гуртків та творчих об’єднань вищого рівня в навчальному плані відведено:</w:t>
      </w:r>
    </w:p>
    <w:tbl>
      <w:tblPr>
        <w:tblW w:w="8112"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5290"/>
        <w:gridCol w:w="1985"/>
      </w:tblGrid>
      <w:tr w:rsidR="00E505B8" w:rsidRPr="00CE025D" w:rsidTr="00075EDD">
        <w:trPr>
          <w:tblCellSpacing w:w="15" w:type="dxa"/>
        </w:trPr>
        <w:tc>
          <w:tcPr>
            <w:tcW w:w="0" w:type="auto"/>
            <w:tcMar>
              <w:top w:w="60" w:type="dxa"/>
              <w:left w:w="75" w:type="dxa"/>
              <w:bottom w:w="60" w:type="dxa"/>
              <w:right w:w="150" w:type="dxa"/>
            </w:tcMar>
            <w:vAlign w:val="center"/>
            <w:hideMark/>
          </w:tcPr>
          <w:p w:rsidR="00E505B8" w:rsidRPr="00075EDD" w:rsidRDefault="00E505B8" w:rsidP="00075EDD">
            <w:pPr>
              <w:spacing w:after="0" w:line="240" w:lineRule="auto"/>
              <w:rPr>
                <w:rFonts w:ascii="Times New Roman" w:eastAsia="Times New Roman" w:hAnsi="Times New Roman" w:cs="Times New Roman"/>
                <w:sz w:val="28"/>
                <w:szCs w:val="28"/>
                <w:lang w:val="uk-UA" w:eastAsia="ru-RU"/>
              </w:rPr>
            </w:pPr>
            <w:r w:rsidRPr="00075EDD">
              <w:rPr>
                <w:rFonts w:ascii="Times New Roman" w:eastAsia="Times New Roman" w:hAnsi="Times New Roman" w:cs="Times New Roman"/>
                <w:sz w:val="28"/>
                <w:szCs w:val="28"/>
                <w:lang w:val="uk-UA" w:eastAsia="ru-RU"/>
              </w:rPr>
              <w:t>№ з\п</w:t>
            </w:r>
          </w:p>
        </w:tc>
        <w:tc>
          <w:tcPr>
            <w:tcW w:w="5260" w:type="dxa"/>
            <w:tcMar>
              <w:top w:w="60" w:type="dxa"/>
              <w:left w:w="75" w:type="dxa"/>
              <w:bottom w:w="60" w:type="dxa"/>
              <w:right w:w="150" w:type="dxa"/>
            </w:tcMar>
            <w:vAlign w:val="center"/>
            <w:hideMark/>
          </w:tcPr>
          <w:p w:rsidR="00E505B8" w:rsidRPr="00075EDD" w:rsidRDefault="00E505B8" w:rsidP="00075EDD">
            <w:pPr>
              <w:spacing w:after="0" w:line="240" w:lineRule="auto"/>
              <w:rPr>
                <w:rFonts w:ascii="Times New Roman" w:eastAsia="Times New Roman" w:hAnsi="Times New Roman" w:cs="Times New Roman"/>
                <w:sz w:val="28"/>
                <w:szCs w:val="28"/>
                <w:lang w:val="uk-UA" w:eastAsia="ru-RU"/>
              </w:rPr>
            </w:pPr>
            <w:r w:rsidRPr="00075EDD">
              <w:rPr>
                <w:rFonts w:ascii="Times New Roman" w:eastAsia="Times New Roman" w:hAnsi="Times New Roman" w:cs="Times New Roman"/>
                <w:sz w:val="28"/>
                <w:szCs w:val="28"/>
                <w:lang w:val="uk-UA" w:eastAsia="ru-RU"/>
              </w:rPr>
              <w:t>Напрям діяльності</w:t>
            </w:r>
          </w:p>
        </w:tc>
        <w:tc>
          <w:tcPr>
            <w:tcW w:w="1940" w:type="dxa"/>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sidRPr="00075EDD">
              <w:rPr>
                <w:rFonts w:ascii="Times New Roman" w:eastAsia="Times New Roman" w:hAnsi="Times New Roman" w:cs="Times New Roman"/>
                <w:sz w:val="28"/>
                <w:szCs w:val="28"/>
                <w:lang w:val="uk-UA" w:eastAsia="ru-RU"/>
              </w:rPr>
              <w:t>Кількість годин на тижден</w:t>
            </w:r>
            <w:r w:rsidRPr="00CE025D">
              <w:rPr>
                <w:rFonts w:ascii="Times New Roman" w:eastAsia="Times New Roman" w:hAnsi="Times New Roman" w:cs="Times New Roman"/>
                <w:sz w:val="28"/>
                <w:szCs w:val="28"/>
                <w:lang w:eastAsia="ru-RU"/>
              </w:rPr>
              <w:t>ь</w:t>
            </w:r>
          </w:p>
        </w:tc>
      </w:tr>
      <w:tr w:rsidR="00E505B8" w:rsidRPr="00CE025D" w:rsidTr="00075EDD">
        <w:trPr>
          <w:tblCellSpacing w:w="15" w:type="dxa"/>
        </w:trPr>
        <w:tc>
          <w:tcPr>
            <w:tcW w:w="0" w:type="auto"/>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E025D">
              <w:rPr>
                <w:rFonts w:ascii="Times New Roman" w:eastAsia="Times New Roman" w:hAnsi="Times New Roman" w:cs="Times New Roman"/>
                <w:sz w:val="28"/>
                <w:szCs w:val="28"/>
                <w:lang w:eastAsia="ru-RU"/>
              </w:rPr>
              <w:t>-й рік</w:t>
            </w:r>
          </w:p>
        </w:tc>
        <w:tc>
          <w:tcPr>
            <w:tcW w:w="5260" w:type="dxa"/>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E025D">
              <w:rPr>
                <w:rFonts w:ascii="Times New Roman" w:eastAsia="Times New Roman" w:hAnsi="Times New Roman" w:cs="Times New Roman"/>
                <w:sz w:val="28"/>
                <w:szCs w:val="28"/>
                <w:lang w:eastAsia="ru-RU"/>
              </w:rPr>
              <w:t>-й рік</w:t>
            </w:r>
          </w:p>
        </w:tc>
        <w:tc>
          <w:tcPr>
            <w:tcW w:w="1940" w:type="dxa"/>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E025D">
              <w:rPr>
                <w:rFonts w:ascii="Times New Roman" w:eastAsia="Times New Roman" w:hAnsi="Times New Roman" w:cs="Times New Roman"/>
                <w:sz w:val="28"/>
                <w:szCs w:val="28"/>
                <w:lang w:eastAsia="ru-RU"/>
              </w:rPr>
              <w:t>-й рік</w:t>
            </w:r>
          </w:p>
        </w:tc>
      </w:tr>
      <w:tr w:rsidR="00E505B8" w:rsidRPr="00CE025D" w:rsidTr="00075EDD">
        <w:trPr>
          <w:tblCellSpacing w:w="15" w:type="dxa"/>
        </w:trPr>
        <w:tc>
          <w:tcPr>
            <w:tcW w:w="0" w:type="auto"/>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1.</w:t>
            </w:r>
          </w:p>
        </w:tc>
        <w:tc>
          <w:tcPr>
            <w:tcW w:w="5260" w:type="dxa"/>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Художньо-естетичний</w:t>
            </w:r>
          </w:p>
        </w:tc>
        <w:tc>
          <w:tcPr>
            <w:tcW w:w="1940" w:type="dxa"/>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sidRPr="00CE025D">
              <w:rPr>
                <w:rFonts w:ascii="Times New Roman" w:eastAsia="Times New Roman" w:hAnsi="Times New Roman" w:cs="Times New Roman"/>
                <w:sz w:val="28"/>
                <w:szCs w:val="28"/>
                <w:lang w:eastAsia="ru-RU"/>
              </w:rPr>
              <w:t>6</w:t>
            </w:r>
          </w:p>
        </w:tc>
      </w:tr>
      <w:tr w:rsidR="00E505B8" w:rsidRPr="00CE025D" w:rsidTr="00075EDD">
        <w:trPr>
          <w:tblCellSpacing w:w="15" w:type="dxa"/>
        </w:trPr>
        <w:tc>
          <w:tcPr>
            <w:tcW w:w="0" w:type="auto"/>
            <w:tcMar>
              <w:top w:w="60" w:type="dxa"/>
              <w:left w:w="75" w:type="dxa"/>
              <w:bottom w:w="60" w:type="dxa"/>
              <w:right w:w="150" w:type="dxa"/>
            </w:tcMar>
            <w:vAlign w:val="center"/>
            <w:hideMark/>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4.</w:t>
            </w:r>
          </w:p>
        </w:tc>
        <w:tc>
          <w:tcPr>
            <w:tcW w:w="5260" w:type="dxa"/>
            <w:tcMar>
              <w:top w:w="60" w:type="dxa"/>
              <w:left w:w="75" w:type="dxa"/>
              <w:bottom w:w="60" w:type="dxa"/>
              <w:right w:w="150" w:type="dxa"/>
            </w:tcMar>
            <w:vAlign w:val="center"/>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Соціально-реабілітаційний</w:t>
            </w:r>
          </w:p>
        </w:tc>
        <w:tc>
          <w:tcPr>
            <w:tcW w:w="1940" w:type="dxa"/>
            <w:tcMar>
              <w:top w:w="60" w:type="dxa"/>
              <w:left w:w="75" w:type="dxa"/>
              <w:bottom w:w="60" w:type="dxa"/>
              <w:right w:w="150" w:type="dxa"/>
            </w:tcMar>
            <w:vAlign w:val="center"/>
          </w:tcPr>
          <w:p w:rsidR="00E505B8" w:rsidRPr="00CE025D" w:rsidRDefault="00E505B8"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4, </w:t>
            </w:r>
            <w:r w:rsidRPr="00CE025D">
              <w:rPr>
                <w:rFonts w:ascii="Times New Roman" w:eastAsia="Times New Roman" w:hAnsi="Times New Roman" w:cs="Times New Roman"/>
                <w:sz w:val="28"/>
                <w:szCs w:val="28"/>
                <w:lang w:eastAsia="ru-RU"/>
              </w:rPr>
              <w:t>6</w:t>
            </w:r>
          </w:p>
        </w:tc>
      </w:tr>
    </w:tbl>
    <w:p w:rsidR="00E505B8" w:rsidRDefault="00E505B8" w:rsidP="00CE025D">
      <w:pPr>
        <w:spacing w:after="0" w:line="240" w:lineRule="auto"/>
        <w:jc w:val="both"/>
        <w:textAlignment w:val="baseline"/>
        <w:rPr>
          <w:rFonts w:ascii="Times New Roman" w:eastAsia="Times New Roman" w:hAnsi="Times New Roman" w:cs="Times New Roman"/>
          <w:sz w:val="28"/>
          <w:szCs w:val="28"/>
          <w:lang w:val="uk-UA" w:eastAsia="ru-RU"/>
        </w:rPr>
      </w:pPr>
    </w:p>
    <w:p w:rsidR="00CE025D" w:rsidRPr="00F9040C" w:rsidRDefault="00E505B8" w:rsidP="00CE025D">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025D" w:rsidRPr="00F9040C">
        <w:rPr>
          <w:rFonts w:ascii="Times New Roman" w:eastAsia="Times New Roman" w:hAnsi="Times New Roman" w:cs="Times New Roman"/>
          <w:sz w:val="28"/>
          <w:szCs w:val="28"/>
          <w:lang w:val="uk-UA" w:eastAsia="ru-RU"/>
        </w:rPr>
        <w:t>Для зарахування вихованців до фізкультурно-спортивних, хореографічних і подібних творчих об’єднань ЦДЮТ претенденти повинні мати належний стан здоров’я, підтверджений довідкою від лікаря, що дозволятиме набувати відповідні компетентності за навчальними програмами.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Навчальний рік у ЦДЮТ розпочинається 1 вересн</w:t>
      </w:r>
      <w:r w:rsidR="00F9040C">
        <w:rPr>
          <w:rFonts w:ascii="Times New Roman" w:eastAsia="Times New Roman" w:hAnsi="Times New Roman" w:cs="Times New Roman"/>
          <w:sz w:val="28"/>
          <w:szCs w:val="28"/>
          <w:lang w:eastAsia="ru-RU"/>
        </w:rPr>
        <w:t>я</w:t>
      </w:r>
      <w:r w:rsidR="00B703A6">
        <w:rPr>
          <w:rFonts w:ascii="Times New Roman" w:eastAsia="Times New Roman" w:hAnsi="Times New Roman" w:cs="Times New Roman"/>
          <w:sz w:val="28"/>
          <w:szCs w:val="28"/>
          <w:lang w:val="uk-UA" w:eastAsia="ru-RU"/>
        </w:rPr>
        <w:t xml:space="preserve"> 2022 року</w:t>
      </w:r>
      <w:r w:rsidR="00F9040C">
        <w:rPr>
          <w:rFonts w:ascii="Times New Roman" w:eastAsia="Times New Roman" w:hAnsi="Times New Roman" w:cs="Times New Roman"/>
          <w:sz w:val="28"/>
          <w:szCs w:val="28"/>
          <w:lang w:eastAsia="ru-RU"/>
        </w:rPr>
        <w:t>, а закінчується 31 травня 2023</w:t>
      </w:r>
      <w:r w:rsidRPr="00CE025D">
        <w:rPr>
          <w:rFonts w:ascii="Times New Roman" w:eastAsia="Times New Roman" w:hAnsi="Times New Roman" w:cs="Times New Roman"/>
          <w:sz w:val="28"/>
          <w:szCs w:val="28"/>
          <w:lang w:eastAsia="ru-RU"/>
        </w:rPr>
        <w:t xml:space="preserve"> року.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З 1 по 15 вересня здійснюється комплектування груп гуртків або інших творчих об’єднань. Цей період вважається робочим часом керівника гуртка, групи або іншого творчого об’єднання. Період комплектування груп терміном 15 днів протягом навчального року також вважається робочим часом керівника гуртка. Освітній процес в закладі організовується за формами: гуртки, групи, колективи тощо.</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 xml:space="preserve">Навчальні заняття організовані за семестровою системою та груповою формою роботи. При використанні форм і методів проведення занять в умовах адаптивного карантину, значна увага належатиме організації навчання за домогою дистанційних технологій. Вибір форм роботи відповідатиме визначеній меті, можливостям, прогнозованим/бажаним результатам, напряму роботи. </w:t>
      </w:r>
      <w:r w:rsidRPr="00CE025D">
        <w:rPr>
          <w:rFonts w:ascii="Times New Roman" w:eastAsia="Times New Roman" w:hAnsi="Times New Roman" w:cs="Times New Roman"/>
          <w:sz w:val="28"/>
          <w:szCs w:val="28"/>
          <w:lang w:eastAsia="ru-RU"/>
        </w:rPr>
        <w:lastRenderedPageBreak/>
        <w:t>Найголовнішим критерієм при цьому буде відповідність поставленим освітнім цілям і завданням.   </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Форми і методи навчання педагоги закладу визначають самостійно, враховуючи специфіку роботи закладу, забезпечуючи досягнення конкретних очікуваних результатів, зазначених у навчальних програмах.</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У канікулярні, вихідні та святкові дні заклад позашкільної освіти може працювати за окремим планом, затвердженим керівником закладу.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Структура навчального року може змінюватись згідно з рішенням педагогічної ради та за погодженням з місцевими органами управління освітою з урахуванням регіональних особливостей, кліматичних умов, епідемічної ситуації, профілю закладу позашкільної освіти та інших причин з метою впорядкування роботи закладу освіти, зокрема під час канікул, та в період обмежувальних протиепідемічних заходів.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b/>
          <w:bCs/>
          <w:sz w:val="28"/>
          <w:szCs w:val="28"/>
          <w:lang w:eastAsia="ru-RU"/>
        </w:rPr>
        <w:t>8. Перелік освітніх компонентів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Навчальні програми відповідно до навчального плану закладу – один із освітніх компонентів за напрямами та профілями позашкільної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Навчальні програми гуртків, студій та інших творчих об’єднань визначають організацію освітнього процесу для досягнення очікуваних результатів навчання.</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Навчальні програми з позашкільної освіти розробляються із врахуванням законів України «Про освіту», «Про позашкільну освіту» та відповідно до Положення про позашкільний навчальний заклад, затвердженого постановою Кабінету Міністрів України від 06.05.2001 № 433,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11.08.2004 № 651, зареєстрованого в Міністерстві юстиції України 20.08.2004 за № 1036/9635, типових навчальних планів, затверджених Міністерством освіти і науки України, листа ДНУ «Інститут інноваційних технологій і змісту освіти» від 05.06.2013 № 14.1/10-1685 «Про методичні рекомендації щодо змісту та оформлення навчальних програм з позашкільної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Освітній процес у ЦДЮТ здійснюється за адаптованими</w:t>
      </w:r>
      <w:r w:rsidRPr="00CE025D">
        <w:rPr>
          <w:rFonts w:ascii="Times New Roman" w:eastAsia="Times New Roman" w:hAnsi="Times New Roman" w:cs="Times New Roman"/>
          <w:sz w:val="28"/>
          <w:szCs w:val="28"/>
          <w:lang w:val="uk-UA" w:eastAsia="ru-RU"/>
        </w:rPr>
        <w:t xml:space="preserve"> та </w:t>
      </w:r>
      <w:proofErr w:type="gramStart"/>
      <w:r w:rsidRPr="00CE025D">
        <w:rPr>
          <w:rFonts w:ascii="Times New Roman" w:eastAsia="Times New Roman" w:hAnsi="Times New Roman" w:cs="Times New Roman"/>
          <w:sz w:val="28"/>
          <w:szCs w:val="28"/>
          <w:lang w:val="uk-UA" w:eastAsia="ru-RU"/>
        </w:rPr>
        <w:t xml:space="preserve">типовими </w:t>
      </w:r>
      <w:r w:rsidRPr="00CE025D">
        <w:rPr>
          <w:rFonts w:ascii="Times New Roman" w:eastAsia="Times New Roman" w:hAnsi="Times New Roman" w:cs="Times New Roman"/>
          <w:sz w:val="28"/>
          <w:szCs w:val="28"/>
          <w:lang w:eastAsia="ru-RU"/>
        </w:rPr>
        <w:t xml:space="preserve"> навчальними</w:t>
      </w:r>
      <w:proofErr w:type="gramEnd"/>
      <w:r w:rsidRPr="00CE025D">
        <w:rPr>
          <w:rFonts w:ascii="Times New Roman" w:eastAsia="Times New Roman" w:hAnsi="Times New Roman" w:cs="Times New Roman"/>
          <w:sz w:val="28"/>
          <w:szCs w:val="28"/>
          <w:lang w:eastAsia="ru-RU"/>
        </w:rPr>
        <w:t xml:space="preserve"> планами і програмами, затвердженими центральними органами виконавчої влади, а також за навчальними планами і програмами, погодженими з управлінням освіти</w:t>
      </w:r>
      <w:r w:rsidR="00B703A6">
        <w:rPr>
          <w:rFonts w:ascii="Times New Roman" w:eastAsia="Times New Roman" w:hAnsi="Times New Roman" w:cs="Times New Roman"/>
          <w:sz w:val="28"/>
          <w:szCs w:val="28"/>
          <w:lang w:val="uk-UA" w:eastAsia="ru-RU"/>
        </w:rPr>
        <w:t>, молоді та спорту</w:t>
      </w:r>
      <w:r w:rsidRPr="00CE025D">
        <w:rPr>
          <w:rFonts w:ascii="Times New Roman" w:eastAsia="Times New Roman" w:hAnsi="Times New Roman" w:cs="Times New Roman"/>
          <w:sz w:val="28"/>
          <w:szCs w:val="28"/>
          <w:lang w:eastAsia="ru-RU"/>
        </w:rPr>
        <w:t xml:space="preserve"> </w:t>
      </w:r>
      <w:r w:rsidRPr="00CE025D">
        <w:rPr>
          <w:rFonts w:ascii="Times New Roman" w:eastAsia="Times New Roman" w:hAnsi="Times New Roman" w:cs="Times New Roman"/>
          <w:sz w:val="28"/>
          <w:szCs w:val="28"/>
          <w:lang w:val="uk-UA" w:eastAsia="ru-RU"/>
        </w:rPr>
        <w:t xml:space="preserve">Долинської міської </w:t>
      </w:r>
      <w:r w:rsidRPr="00CE025D">
        <w:rPr>
          <w:rFonts w:ascii="Times New Roman" w:eastAsia="Times New Roman" w:hAnsi="Times New Roman" w:cs="Times New Roman"/>
          <w:sz w:val="28"/>
          <w:szCs w:val="28"/>
          <w:lang w:eastAsia="ru-RU"/>
        </w:rPr>
        <w:t xml:space="preserve"> ради.</w:t>
      </w:r>
    </w:p>
    <w:p w:rsidR="00CE025D" w:rsidRPr="00CE025D" w:rsidRDefault="00F9040C" w:rsidP="00CE025D">
      <w:pPr>
        <w:widowControl w:val="0"/>
        <w:suppressAutoHyphens/>
        <w:autoSpaceDE w:val="0"/>
        <w:spacing w:after="0" w:line="240" w:lineRule="auto"/>
        <w:ind w:right="-2"/>
        <w:jc w:val="both"/>
        <w:rPr>
          <w:rFonts w:ascii="Times New Roman" w:eastAsia="Times New Roman CYR" w:hAnsi="Times New Roman" w:cs="Times New Roman"/>
          <w:sz w:val="28"/>
          <w:szCs w:val="28"/>
          <w:lang w:val="uk-UA" w:eastAsia="ru-RU" w:bidi="ru-RU"/>
        </w:rPr>
      </w:pPr>
      <w:r>
        <w:rPr>
          <w:rFonts w:ascii="Times New Roman" w:eastAsia="Times New Roman CYR" w:hAnsi="Times New Roman" w:cs="Times New Roman"/>
          <w:sz w:val="28"/>
          <w:szCs w:val="28"/>
          <w:lang w:val="uk-UA" w:eastAsia="ru-RU" w:bidi="ru-RU"/>
        </w:rPr>
        <w:t xml:space="preserve">       </w:t>
      </w:r>
      <w:r w:rsidR="00CE025D" w:rsidRPr="00CE025D">
        <w:rPr>
          <w:rFonts w:ascii="Times New Roman" w:eastAsia="Times New Roman CYR" w:hAnsi="Times New Roman" w:cs="Times New Roman"/>
          <w:sz w:val="28"/>
          <w:szCs w:val="28"/>
          <w:lang w:val="uk-UA" w:eastAsia="ru-RU" w:bidi="ru-RU"/>
        </w:rPr>
        <w:t>КЗ «Центр дитячої та юнацької творчості Долинської міської ради» надає додаткову освіту за художньо-естетичним, фізкультурно-спортивним, еколого–натуралістичним, науково-технічним, та  соціал</w:t>
      </w:r>
      <w:r>
        <w:rPr>
          <w:rFonts w:ascii="Times New Roman" w:eastAsia="Times New Roman CYR" w:hAnsi="Times New Roman" w:cs="Times New Roman"/>
          <w:sz w:val="28"/>
          <w:szCs w:val="28"/>
          <w:lang w:val="uk-UA" w:eastAsia="ru-RU" w:bidi="ru-RU"/>
        </w:rPr>
        <w:t>ьно–реабілітаційним напрямами.</w:t>
      </w:r>
      <w:r>
        <w:rPr>
          <w:rFonts w:ascii="Times New Roman" w:eastAsia="Times New Roman CYR" w:hAnsi="Times New Roman" w:cs="Times New Roman"/>
          <w:sz w:val="28"/>
          <w:szCs w:val="28"/>
          <w:lang w:val="uk-UA" w:eastAsia="ru-RU" w:bidi="ru-RU"/>
        </w:rPr>
        <w:tab/>
      </w:r>
      <w:r w:rsidR="00CE025D" w:rsidRPr="00CE025D">
        <w:rPr>
          <w:rFonts w:ascii="Times New Roman" w:eastAsia="Times New Roman CYR" w:hAnsi="Times New Roman" w:cs="Times New Roman"/>
          <w:sz w:val="28"/>
          <w:szCs w:val="28"/>
          <w:lang w:val="uk-UA" w:eastAsia="ru-RU" w:bidi="ru-RU"/>
        </w:rPr>
        <w:t xml:space="preserve">Навчання в гуртках здійснюється за початковим, основним та вищим рівнями. </w:t>
      </w:r>
    </w:p>
    <w:p w:rsidR="00CE025D" w:rsidRPr="00CE025D" w:rsidRDefault="00CE025D" w:rsidP="00CE025D">
      <w:pPr>
        <w:widowControl w:val="0"/>
        <w:suppressAutoHyphens/>
        <w:autoSpaceDE w:val="0"/>
        <w:spacing w:after="0" w:line="240" w:lineRule="auto"/>
        <w:ind w:right="-2"/>
        <w:jc w:val="both"/>
        <w:rPr>
          <w:rFonts w:ascii="Times New Roman" w:eastAsia="Times New Roman CYR" w:hAnsi="Times New Roman" w:cs="Times New Roman"/>
          <w:sz w:val="28"/>
          <w:szCs w:val="28"/>
          <w:lang w:val="uk-UA" w:eastAsia="ru-RU" w:bidi="ru-RU"/>
        </w:rPr>
      </w:pPr>
      <w:r w:rsidRPr="00CE025D">
        <w:rPr>
          <w:rFonts w:ascii="Times New Roman" w:eastAsia="Times New Roman CYR" w:hAnsi="Times New Roman" w:cs="Times New Roman"/>
          <w:b/>
          <w:bCs/>
          <w:sz w:val="28"/>
          <w:szCs w:val="28"/>
          <w:lang w:val="uk-UA" w:eastAsia="ru-RU" w:bidi="ru-RU"/>
        </w:rPr>
        <w:t xml:space="preserve">         Початковий рівень</w:t>
      </w:r>
      <w:r w:rsidRPr="00CE025D">
        <w:rPr>
          <w:rFonts w:ascii="Times New Roman" w:eastAsia="Times New Roman CYR" w:hAnsi="Times New Roman" w:cs="Times New Roman"/>
          <w:sz w:val="28"/>
          <w:szCs w:val="28"/>
          <w:lang w:val="uk-UA" w:eastAsia="ru-RU" w:bidi="ru-RU"/>
        </w:rPr>
        <w:t xml:space="preserve">:  </w:t>
      </w:r>
      <w:r w:rsidR="00B703A6">
        <w:rPr>
          <w:rFonts w:ascii="Times New Roman" w:eastAsia="Times New Roman CYR" w:hAnsi="Times New Roman" w:cs="Times New Roman"/>
          <w:sz w:val="28"/>
          <w:szCs w:val="28"/>
          <w:lang w:val="uk-UA" w:eastAsia="ru-RU" w:bidi="ru-RU"/>
        </w:rPr>
        <w:t xml:space="preserve">«Рельєфна вишивка», «Креативне рукоділля», </w:t>
      </w:r>
      <w:r w:rsidRPr="00CE025D">
        <w:rPr>
          <w:rFonts w:ascii="Times New Roman" w:eastAsia="Times New Roman CYR" w:hAnsi="Times New Roman" w:cs="Times New Roman"/>
          <w:sz w:val="28"/>
          <w:szCs w:val="28"/>
          <w:lang w:val="uk-UA" w:eastAsia="ru-RU" w:bidi="ru-RU"/>
        </w:rPr>
        <w:t>«</w:t>
      </w:r>
      <w:r w:rsidR="00F9040C">
        <w:rPr>
          <w:rFonts w:ascii="Times New Roman" w:eastAsia="Times New Roman CYR" w:hAnsi="Times New Roman" w:cs="Times New Roman"/>
          <w:sz w:val="28"/>
          <w:szCs w:val="28"/>
          <w:lang w:val="uk-UA" w:eastAsia="ru-RU" w:bidi="ru-RU"/>
        </w:rPr>
        <w:t>Природа рідного краю</w:t>
      </w:r>
      <w:r w:rsidRPr="00CE025D">
        <w:rPr>
          <w:rFonts w:ascii="Times New Roman" w:eastAsia="Times New Roman CYR" w:hAnsi="Times New Roman" w:cs="Times New Roman"/>
          <w:sz w:val="28"/>
          <w:szCs w:val="28"/>
          <w:lang w:val="uk-UA" w:eastAsia="ru-RU" w:bidi="ru-RU"/>
        </w:rPr>
        <w:t xml:space="preserve">», «Природничі фантазії», </w:t>
      </w:r>
      <w:r w:rsidR="00F9040C">
        <w:rPr>
          <w:rFonts w:ascii="Times New Roman" w:eastAsia="Times New Roman CYR" w:hAnsi="Times New Roman" w:cs="Times New Roman"/>
          <w:sz w:val="28"/>
          <w:szCs w:val="28"/>
          <w:lang w:val="uk-UA" w:eastAsia="ru-RU" w:bidi="ru-RU"/>
        </w:rPr>
        <w:t xml:space="preserve">«Різнобарвний дивограй», </w:t>
      </w:r>
      <w:r w:rsidRPr="00CE025D">
        <w:rPr>
          <w:rFonts w:ascii="Times New Roman" w:eastAsia="Times New Roman CYR" w:hAnsi="Times New Roman" w:cs="Times New Roman"/>
          <w:sz w:val="28"/>
          <w:szCs w:val="28"/>
          <w:lang w:val="uk-UA" w:eastAsia="ru-RU" w:bidi="ru-RU"/>
        </w:rPr>
        <w:t>«В’язання гачком», «</w:t>
      </w:r>
      <w:r w:rsidR="00B703A6">
        <w:rPr>
          <w:rFonts w:ascii="Times New Roman" w:eastAsia="Times New Roman CYR" w:hAnsi="Times New Roman" w:cs="Times New Roman"/>
          <w:sz w:val="28"/>
          <w:szCs w:val="28"/>
          <w:lang w:val="uk-UA" w:eastAsia="ru-RU" w:bidi="ru-RU"/>
        </w:rPr>
        <w:t>Дизайн одягу»,</w:t>
      </w:r>
      <w:r w:rsidRPr="00CE025D">
        <w:rPr>
          <w:rFonts w:ascii="Times New Roman" w:eastAsia="Times New Roman CYR" w:hAnsi="Times New Roman" w:cs="Times New Roman"/>
          <w:sz w:val="28"/>
          <w:szCs w:val="28"/>
          <w:lang w:val="uk-UA" w:eastAsia="ru-RU" w:bidi="ru-RU"/>
        </w:rPr>
        <w:t xml:space="preserve"> </w:t>
      </w:r>
      <w:r w:rsidR="00F9040C" w:rsidRPr="00CE025D">
        <w:rPr>
          <w:rFonts w:ascii="Times New Roman" w:eastAsia="Times New Roman CYR" w:hAnsi="Times New Roman" w:cs="Times New Roman"/>
          <w:sz w:val="28"/>
          <w:szCs w:val="28"/>
          <w:lang w:val="uk-UA" w:eastAsia="ru-RU" w:bidi="ru-RU"/>
        </w:rPr>
        <w:t xml:space="preserve">«Макраме», </w:t>
      </w:r>
      <w:r w:rsidR="00F9040C">
        <w:rPr>
          <w:rFonts w:ascii="Times New Roman" w:eastAsia="Times New Roman CYR" w:hAnsi="Times New Roman" w:cs="Times New Roman"/>
          <w:sz w:val="28"/>
          <w:szCs w:val="28"/>
          <w:lang w:val="uk-UA" w:eastAsia="ru-RU" w:bidi="ru-RU"/>
        </w:rPr>
        <w:t xml:space="preserve">«Веселкові барви», </w:t>
      </w:r>
      <w:r w:rsidRPr="00CE025D">
        <w:rPr>
          <w:rFonts w:ascii="Times New Roman" w:eastAsia="Times New Roman CYR" w:hAnsi="Times New Roman" w:cs="Times New Roman"/>
          <w:sz w:val="28"/>
          <w:szCs w:val="28"/>
          <w:lang w:val="uk-UA" w:eastAsia="ru-RU" w:bidi="ru-RU"/>
        </w:rPr>
        <w:t xml:space="preserve"> фізкульт</w:t>
      </w:r>
      <w:r w:rsidR="00B703A6">
        <w:rPr>
          <w:rFonts w:ascii="Times New Roman" w:eastAsia="Times New Roman CYR" w:hAnsi="Times New Roman" w:cs="Times New Roman"/>
          <w:sz w:val="28"/>
          <w:szCs w:val="28"/>
          <w:lang w:val="uk-UA" w:eastAsia="ru-RU" w:bidi="ru-RU"/>
        </w:rPr>
        <w:t>урно-спортивний, «Аеробіка», фізкультурно-спортивний, «Валяння вовни», «Технічний дизайн», «Іграшка-сувенір», «Школа успіху».</w:t>
      </w:r>
    </w:p>
    <w:p w:rsidR="00CE025D" w:rsidRPr="00CE025D" w:rsidRDefault="00F9040C" w:rsidP="00B703A6">
      <w:pPr>
        <w:widowControl w:val="0"/>
        <w:suppressAutoHyphens/>
        <w:autoSpaceDE w:val="0"/>
        <w:spacing w:after="0" w:line="240" w:lineRule="auto"/>
        <w:ind w:right="-2"/>
        <w:jc w:val="both"/>
        <w:rPr>
          <w:rFonts w:ascii="Times New Roman" w:eastAsia="Times New Roman CYR" w:hAnsi="Times New Roman" w:cs="Times New Roman"/>
          <w:sz w:val="28"/>
          <w:szCs w:val="28"/>
          <w:lang w:val="uk-UA" w:eastAsia="ru-RU" w:bidi="ru-RU"/>
        </w:rPr>
      </w:pPr>
      <w:r>
        <w:rPr>
          <w:rFonts w:ascii="Times New Roman" w:eastAsia="Times New Roman CYR" w:hAnsi="Times New Roman" w:cs="Times New Roman"/>
          <w:b/>
          <w:bCs/>
          <w:sz w:val="28"/>
          <w:szCs w:val="28"/>
          <w:lang w:val="uk-UA" w:eastAsia="ru-RU" w:bidi="ru-RU"/>
        </w:rPr>
        <w:t xml:space="preserve">        </w:t>
      </w:r>
      <w:r w:rsidR="00CE025D" w:rsidRPr="00CE025D">
        <w:rPr>
          <w:rFonts w:ascii="Times New Roman" w:eastAsia="Times New Roman CYR" w:hAnsi="Times New Roman" w:cs="Times New Roman"/>
          <w:b/>
          <w:bCs/>
          <w:sz w:val="28"/>
          <w:szCs w:val="28"/>
          <w:lang w:val="uk-UA" w:eastAsia="ru-RU" w:bidi="ru-RU"/>
        </w:rPr>
        <w:t xml:space="preserve">Основний рівень: </w:t>
      </w:r>
      <w:r w:rsidR="00CE025D" w:rsidRPr="00CE025D">
        <w:rPr>
          <w:rFonts w:ascii="Times New Roman" w:eastAsia="Times New Roman CYR" w:hAnsi="Times New Roman" w:cs="Times New Roman"/>
          <w:sz w:val="28"/>
          <w:szCs w:val="28"/>
          <w:lang w:val="uk-UA" w:eastAsia="ru-RU" w:bidi="ru-RU"/>
        </w:rPr>
        <w:t xml:space="preserve">«В’язання гачком», «Макраме», «Вузликове плетіння», </w:t>
      </w:r>
      <w:r w:rsidR="00CE025D" w:rsidRPr="00CE025D">
        <w:rPr>
          <w:rFonts w:ascii="Times New Roman" w:eastAsia="Times New Roman CYR" w:hAnsi="Times New Roman" w:cs="Times New Roman"/>
          <w:sz w:val="28"/>
          <w:szCs w:val="28"/>
          <w:lang w:val="uk-UA" w:eastAsia="ru-RU" w:bidi="ru-RU"/>
        </w:rPr>
        <w:lastRenderedPageBreak/>
        <w:t>«Природничі фантазії», «Точка зору», спортивно-бальна хореографія «Бомонд», фізкультурно-спортивний, «Чарівні пальчики», «Творча майстерня»,  «Інтелектуальні ігри», «Паперопластика», «Художня вишивка», театральний, «Ляльковий театр», «</w:t>
      </w:r>
      <w:r>
        <w:rPr>
          <w:rFonts w:ascii="Times New Roman" w:eastAsia="Times New Roman CYR" w:hAnsi="Times New Roman" w:cs="Times New Roman"/>
          <w:sz w:val="28"/>
          <w:szCs w:val="28"/>
          <w:lang w:val="uk-UA" w:eastAsia="ru-RU" w:bidi="ru-RU"/>
        </w:rPr>
        <w:t>Медіакультура</w:t>
      </w:r>
      <w:r w:rsidR="00CE025D" w:rsidRPr="00CE025D">
        <w:rPr>
          <w:rFonts w:ascii="Times New Roman" w:eastAsia="Times New Roman CYR" w:hAnsi="Times New Roman" w:cs="Times New Roman"/>
          <w:sz w:val="28"/>
          <w:szCs w:val="28"/>
          <w:lang w:val="uk-UA" w:eastAsia="ru-RU" w:bidi="ru-RU"/>
        </w:rPr>
        <w:t>», «Павутинка», «Олівець-малювець»,</w:t>
      </w:r>
      <w:r w:rsidR="00CE025D" w:rsidRPr="00CE025D">
        <w:rPr>
          <w:rFonts w:ascii="Times New Roman" w:eastAsia="Calibri" w:hAnsi="Times New Roman" w:cs="Times New Roman"/>
          <w:sz w:val="28"/>
          <w:szCs w:val="28"/>
          <w:lang w:val="uk-UA" w:eastAsia="ru-RU" w:bidi="ru-RU"/>
        </w:rPr>
        <w:t xml:space="preserve"> «</w:t>
      </w:r>
      <w:r>
        <w:rPr>
          <w:rFonts w:ascii="Times New Roman" w:eastAsia="Calibri" w:hAnsi="Times New Roman" w:cs="Times New Roman"/>
          <w:sz w:val="28"/>
          <w:szCs w:val="28"/>
          <w:lang w:val="uk-UA" w:eastAsia="ru-RU" w:bidi="ru-RU"/>
        </w:rPr>
        <w:t>Євроклуб «Діалог», «Аеробіка»</w:t>
      </w:r>
      <w:r w:rsidR="00506B48">
        <w:rPr>
          <w:rFonts w:ascii="Times New Roman" w:eastAsia="Calibri" w:hAnsi="Times New Roman" w:cs="Times New Roman"/>
          <w:sz w:val="28"/>
          <w:szCs w:val="28"/>
          <w:lang w:val="uk-UA" w:eastAsia="ru-RU" w:bidi="ru-RU"/>
        </w:rPr>
        <w:t xml:space="preserve">, </w:t>
      </w:r>
      <w:r w:rsidR="00506B48" w:rsidRPr="00506B48">
        <w:rPr>
          <w:rFonts w:ascii="Times New Roman" w:eastAsia="Times New Roman CYR" w:hAnsi="Times New Roman" w:cs="Times New Roman"/>
          <w:sz w:val="28"/>
          <w:szCs w:val="28"/>
          <w:lang w:val="uk-UA" w:eastAsia="ru-RU" w:bidi="ru-RU"/>
        </w:rPr>
        <w:t xml:space="preserve"> </w:t>
      </w:r>
      <w:r w:rsidR="00506B48" w:rsidRPr="00CE025D">
        <w:rPr>
          <w:rFonts w:ascii="Times New Roman" w:eastAsia="Times New Roman CYR" w:hAnsi="Times New Roman" w:cs="Times New Roman"/>
          <w:sz w:val="28"/>
          <w:szCs w:val="28"/>
          <w:lang w:val="uk-UA" w:eastAsia="ru-RU" w:bidi="ru-RU"/>
        </w:rPr>
        <w:t>«Бісероплетіння»,</w:t>
      </w:r>
      <w:r w:rsidR="00B703A6" w:rsidRPr="00B703A6">
        <w:rPr>
          <w:rFonts w:ascii="Times New Roman" w:eastAsia="Times New Roman CYR" w:hAnsi="Times New Roman" w:cs="Times New Roman"/>
          <w:sz w:val="28"/>
          <w:szCs w:val="28"/>
          <w:lang w:val="uk-UA" w:eastAsia="ru-RU" w:bidi="ru-RU"/>
        </w:rPr>
        <w:t xml:space="preserve"> </w:t>
      </w:r>
      <w:r w:rsidR="00B703A6">
        <w:rPr>
          <w:rFonts w:ascii="Times New Roman" w:eastAsia="Times New Roman CYR" w:hAnsi="Times New Roman" w:cs="Times New Roman"/>
          <w:sz w:val="28"/>
          <w:szCs w:val="28"/>
          <w:lang w:val="uk-UA" w:eastAsia="ru-RU" w:bidi="ru-RU"/>
        </w:rPr>
        <w:t xml:space="preserve">«Веселкові барви», </w:t>
      </w:r>
      <w:r w:rsidR="00B703A6" w:rsidRPr="00CE025D">
        <w:rPr>
          <w:rFonts w:ascii="Times New Roman" w:eastAsia="Times New Roman CYR" w:hAnsi="Times New Roman" w:cs="Times New Roman"/>
          <w:sz w:val="28"/>
          <w:szCs w:val="28"/>
          <w:lang w:val="uk-UA" w:eastAsia="ru-RU" w:bidi="ru-RU"/>
        </w:rPr>
        <w:t xml:space="preserve"> </w:t>
      </w:r>
      <w:r w:rsidR="00B703A6">
        <w:rPr>
          <w:rFonts w:ascii="Times New Roman" w:eastAsia="Times New Roman CYR" w:hAnsi="Times New Roman" w:cs="Times New Roman"/>
          <w:sz w:val="28"/>
          <w:szCs w:val="28"/>
          <w:lang w:val="uk-UA" w:eastAsia="ru-RU" w:bidi="ru-RU"/>
        </w:rPr>
        <w:t xml:space="preserve">фольклорно-етнографічний, драматичний, </w:t>
      </w:r>
      <w:r w:rsidR="00B703A6" w:rsidRPr="00CE025D">
        <w:rPr>
          <w:rFonts w:ascii="Times New Roman" w:eastAsia="Times New Roman CYR" w:hAnsi="Times New Roman" w:cs="Times New Roman"/>
          <w:sz w:val="28"/>
          <w:szCs w:val="28"/>
          <w:lang w:val="uk-UA" w:eastAsia="ru-RU" w:bidi="ru-RU"/>
        </w:rPr>
        <w:t>«Природничі фантазії»,</w:t>
      </w:r>
      <w:r w:rsidR="00B703A6" w:rsidRPr="00B703A6">
        <w:rPr>
          <w:rFonts w:ascii="Times New Roman" w:eastAsia="Times New Roman CYR" w:hAnsi="Times New Roman" w:cs="Times New Roman"/>
          <w:sz w:val="28"/>
          <w:szCs w:val="28"/>
          <w:lang w:val="uk-UA" w:eastAsia="ru-RU" w:bidi="ru-RU"/>
        </w:rPr>
        <w:t xml:space="preserve"> </w:t>
      </w:r>
      <w:r w:rsidR="00B703A6">
        <w:rPr>
          <w:rFonts w:ascii="Times New Roman" w:eastAsia="Times New Roman CYR" w:hAnsi="Times New Roman" w:cs="Times New Roman"/>
          <w:sz w:val="28"/>
          <w:szCs w:val="28"/>
          <w:lang w:val="uk-UA" w:eastAsia="ru-RU" w:bidi="ru-RU"/>
        </w:rPr>
        <w:t>«Валяння вовни»,</w:t>
      </w:r>
      <w:r w:rsidR="00B703A6" w:rsidRPr="00B703A6">
        <w:rPr>
          <w:rFonts w:ascii="Times New Roman" w:eastAsia="Times New Roman CYR" w:hAnsi="Times New Roman" w:cs="Times New Roman"/>
          <w:sz w:val="28"/>
          <w:szCs w:val="28"/>
          <w:lang w:val="uk-UA" w:eastAsia="ru-RU" w:bidi="ru-RU"/>
        </w:rPr>
        <w:t xml:space="preserve"> </w:t>
      </w:r>
      <w:r w:rsidR="00B703A6" w:rsidRPr="00CE025D">
        <w:rPr>
          <w:rFonts w:ascii="Times New Roman" w:eastAsia="Times New Roman CYR" w:hAnsi="Times New Roman" w:cs="Times New Roman"/>
          <w:sz w:val="28"/>
          <w:szCs w:val="28"/>
          <w:lang w:val="uk-UA" w:eastAsia="ru-RU" w:bidi="ru-RU"/>
        </w:rPr>
        <w:t>«</w:t>
      </w:r>
      <w:r w:rsidR="00B703A6">
        <w:rPr>
          <w:rFonts w:ascii="Times New Roman" w:eastAsia="Times New Roman CYR" w:hAnsi="Times New Roman" w:cs="Times New Roman"/>
          <w:sz w:val="28"/>
          <w:szCs w:val="28"/>
          <w:lang w:val="uk-UA" w:eastAsia="ru-RU" w:bidi="ru-RU"/>
        </w:rPr>
        <w:t xml:space="preserve">Дизайн одягу», «Архітектурне моделювання», </w:t>
      </w:r>
      <w:r w:rsidR="00B703A6" w:rsidRPr="00CE025D">
        <w:rPr>
          <w:rFonts w:ascii="Times New Roman" w:eastAsia="Times New Roman CYR" w:hAnsi="Times New Roman" w:cs="Times New Roman"/>
          <w:sz w:val="28"/>
          <w:szCs w:val="28"/>
          <w:lang w:val="uk-UA" w:eastAsia="ru-RU" w:bidi="ru-RU"/>
        </w:rPr>
        <w:t>«Клаптикова пластика»,</w:t>
      </w:r>
      <w:r w:rsidR="00B703A6" w:rsidRPr="00B703A6">
        <w:rPr>
          <w:rFonts w:ascii="Times New Roman" w:eastAsia="Times New Roman CYR" w:hAnsi="Times New Roman" w:cs="Times New Roman"/>
          <w:sz w:val="28"/>
          <w:szCs w:val="28"/>
          <w:lang w:val="uk-UA" w:eastAsia="ru-RU" w:bidi="ru-RU"/>
        </w:rPr>
        <w:t xml:space="preserve"> </w:t>
      </w:r>
      <w:r w:rsidR="00B703A6">
        <w:rPr>
          <w:rFonts w:ascii="Times New Roman" w:eastAsia="Times New Roman CYR" w:hAnsi="Times New Roman" w:cs="Times New Roman"/>
          <w:sz w:val="28"/>
          <w:szCs w:val="28"/>
          <w:lang w:val="uk-UA" w:eastAsia="ru-RU" w:bidi="ru-RU"/>
        </w:rPr>
        <w:t>«Іграшка-сувенір»</w:t>
      </w:r>
      <w:r w:rsidR="009B232B">
        <w:rPr>
          <w:rFonts w:ascii="Times New Roman" w:eastAsia="Times New Roman CYR" w:hAnsi="Times New Roman" w:cs="Times New Roman"/>
          <w:sz w:val="28"/>
          <w:szCs w:val="28"/>
          <w:lang w:val="uk-UA" w:eastAsia="ru-RU" w:bidi="ru-RU"/>
        </w:rPr>
        <w:t>.</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bidi="ru-RU"/>
        </w:rPr>
      </w:pPr>
      <w:r w:rsidRPr="00CE025D">
        <w:rPr>
          <w:rFonts w:ascii="Times New Roman" w:eastAsia="Calibri" w:hAnsi="Times New Roman" w:cs="Times New Roman"/>
          <w:b/>
          <w:bCs/>
          <w:sz w:val="28"/>
          <w:szCs w:val="28"/>
          <w:lang w:val="uk-UA" w:eastAsia="ru-RU" w:bidi="ru-RU"/>
        </w:rPr>
        <w:t xml:space="preserve">        Вищий рівень: </w:t>
      </w:r>
      <w:r w:rsidRPr="00CE025D">
        <w:rPr>
          <w:rFonts w:ascii="Times New Roman" w:eastAsia="Calibri" w:hAnsi="Times New Roman" w:cs="Times New Roman"/>
          <w:sz w:val="28"/>
          <w:szCs w:val="28"/>
          <w:lang w:val="uk-UA" w:eastAsia="ru-RU" w:bidi="ru-RU"/>
        </w:rPr>
        <w:t xml:space="preserve"> «Євроклуб «Діалог», спортивно-бальна хореографія «Бомонд», «Інтелектуальні ігри»,  </w:t>
      </w:r>
      <w:r w:rsidR="009B232B">
        <w:rPr>
          <w:rFonts w:ascii="Times New Roman" w:eastAsia="Calibri" w:hAnsi="Times New Roman" w:cs="Times New Roman"/>
          <w:sz w:val="28"/>
          <w:szCs w:val="28"/>
          <w:lang w:val="uk-UA" w:eastAsia="ru-RU" w:bidi="ru-RU"/>
        </w:rPr>
        <w:t>«Олівець-малювець».</w:t>
      </w:r>
    </w:p>
    <w:p w:rsidR="00CE025D" w:rsidRPr="00CE025D" w:rsidRDefault="00CE025D" w:rsidP="00CE025D">
      <w:pPr>
        <w:spacing w:after="0" w:line="240" w:lineRule="auto"/>
        <w:jc w:val="both"/>
        <w:rPr>
          <w:rFonts w:ascii="Times New Roman" w:eastAsia="Calibri" w:hAnsi="Times New Roman" w:cs="Times New Roman"/>
          <w:sz w:val="28"/>
          <w:szCs w:val="28"/>
          <w:lang w:val="uk-UA" w:eastAsia="ru-RU" w:bidi="ru-RU"/>
        </w:rPr>
      </w:pPr>
      <w:r w:rsidRPr="00CE025D">
        <w:rPr>
          <w:rFonts w:ascii="Times New Roman" w:eastAsia="Calibri" w:hAnsi="Times New Roman" w:cs="Times New Roman"/>
          <w:sz w:val="28"/>
          <w:szCs w:val="28"/>
          <w:lang w:val="uk-UA" w:eastAsia="ru-RU" w:bidi="ru-RU"/>
        </w:rPr>
        <w:t xml:space="preserve">         Освітній процес здійснюється відповідно до індивідуальних можливостей, інтересів, нахилів, здібностей вихованців, учнів, слухачів з використанням різних організаційних форм роботи, визначених Статутом КЗ «Центр дитячої та юнацької творчості  Долинської міської ради»: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навчально-тренувальні заняття, репетиція, похід, екскурсія, експедиція, практична робота в майстернях, на природі, а також з використанням інших форм, передбачених Статутом  КЗ «ЦДЮТ Долинської міської ради».</w:t>
      </w:r>
    </w:p>
    <w:p w:rsidR="00E505B8" w:rsidRDefault="00CE025D" w:rsidP="00CE025D">
      <w:pPr>
        <w:spacing w:after="0" w:line="240" w:lineRule="auto"/>
        <w:jc w:val="center"/>
        <w:rPr>
          <w:rFonts w:ascii="Times New Roman" w:eastAsia="Times New Roman" w:hAnsi="Times New Roman" w:cs="Times New Roman"/>
          <w:b/>
          <w:sz w:val="28"/>
          <w:szCs w:val="28"/>
          <w:lang w:val="uk-UA" w:eastAsia="ru-RU"/>
        </w:rPr>
      </w:pPr>
      <w:r w:rsidRPr="00CE025D">
        <w:rPr>
          <w:rFonts w:ascii="Times New Roman" w:eastAsia="Times New Roman" w:hAnsi="Times New Roman" w:cs="Times New Roman"/>
          <w:b/>
          <w:sz w:val="28"/>
          <w:szCs w:val="28"/>
          <w:lang w:val="uk-UA" w:eastAsia="ru-RU"/>
        </w:rPr>
        <w:t xml:space="preserve"> </w:t>
      </w:r>
    </w:p>
    <w:p w:rsidR="00CE025D" w:rsidRPr="00CE025D" w:rsidRDefault="00CE025D" w:rsidP="00CE025D">
      <w:pPr>
        <w:spacing w:after="0" w:line="240" w:lineRule="auto"/>
        <w:jc w:val="center"/>
        <w:rPr>
          <w:rFonts w:ascii="Times New Roman" w:eastAsia="Times New Roman" w:hAnsi="Times New Roman" w:cs="Times New Roman"/>
          <w:b/>
          <w:sz w:val="28"/>
          <w:szCs w:val="28"/>
          <w:lang w:eastAsia="ru-RU"/>
        </w:rPr>
      </w:pPr>
      <w:r w:rsidRPr="00CE025D">
        <w:rPr>
          <w:rFonts w:ascii="Times New Roman" w:eastAsia="Times New Roman" w:hAnsi="Times New Roman" w:cs="Times New Roman"/>
          <w:b/>
          <w:sz w:val="28"/>
          <w:szCs w:val="28"/>
          <w:lang w:eastAsia="ru-RU"/>
        </w:rPr>
        <w:t>Навчальні програми</w:t>
      </w:r>
    </w:p>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914"/>
        <w:gridCol w:w="1817"/>
        <w:gridCol w:w="2113"/>
        <w:gridCol w:w="2130"/>
      </w:tblGrid>
      <w:tr w:rsidR="00CE025D" w:rsidRPr="00CE025D" w:rsidTr="009E45A3">
        <w:tc>
          <w:tcPr>
            <w:tcW w:w="529" w:type="dxa"/>
            <w:tcBorders>
              <w:top w:val="single" w:sz="8" w:space="0" w:color="auto"/>
              <w:left w:val="single" w:sz="8" w:space="0" w:color="auto"/>
              <w:right w:val="single" w:sz="8" w:space="0" w:color="auto"/>
            </w:tcBorders>
            <w:shd w:val="clear" w:color="auto" w:fill="auto"/>
            <w:vAlign w:val="bottom"/>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w:t>
            </w:r>
          </w:p>
        </w:tc>
        <w:tc>
          <w:tcPr>
            <w:tcW w:w="2914" w:type="dxa"/>
            <w:tcBorders>
              <w:top w:val="single" w:sz="8" w:space="0" w:color="auto"/>
              <w:right w:val="single" w:sz="8" w:space="0" w:color="auto"/>
            </w:tcBorders>
            <w:shd w:val="clear" w:color="auto" w:fill="auto"/>
            <w:vAlign w:val="bottom"/>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Назва гуртка</w:t>
            </w:r>
          </w:p>
        </w:tc>
        <w:tc>
          <w:tcPr>
            <w:tcW w:w="1817" w:type="dxa"/>
            <w:tcBorders>
              <w:top w:val="single" w:sz="8" w:space="0" w:color="auto"/>
              <w:right w:val="single" w:sz="8" w:space="0" w:color="auto"/>
            </w:tcBorders>
            <w:shd w:val="clear" w:color="auto" w:fill="auto"/>
            <w:vAlign w:val="bottom"/>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Тип програми</w:t>
            </w:r>
          </w:p>
        </w:tc>
        <w:tc>
          <w:tcPr>
            <w:tcW w:w="2113" w:type="dxa"/>
            <w:tcBorders>
              <w:top w:val="single" w:sz="8" w:space="0" w:color="auto"/>
              <w:right w:val="single" w:sz="8" w:space="0" w:color="auto"/>
            </w:tcBorders>
            <w:shd w:val="clear" w:color="auto" w:fill="auto"/>
            <w:vAlign w:val="bottom"/>
          </w:tcPr>
          <w:p w:rsidR="00CE025D" w:rsidRPr="00CE025D" w:rsidRDefault="00CE025D" w:rsidP="00CE025D">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eastAsia="ru-RU"/>
              </w:rPr>
              <w:t>Програма, за якою працює</w:t>
            </w:r>
          </w:p>
        </w:tc>
        <w:tc>
          <w:tcPr>
            <w:tcW w:w="2130" w:type="dxa"/>
            <w:tcBorders>
              <w:top w:val="single" w:sz="8" w:space="0" w:color="auto"/>
              <w:right w:val="single" w:sz="8" w:space="0" w:color="auto"/>
            </w:tcBorders>
            <w:shd w:val="clear" w:color="auto" w:fill="auto"/>
            <w:vAlign w:val="bottom"/>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Керівник гуртка</w:t>
            </w:r>
          </w:p>
        </w:tc>
      </w:tr>
      <w:tr w:rsidR="00CE025D" w:rsidRPr="00CE025D" w:rsidTr="001866DB">
        <w:tc>
          <w:tcPr>
            <w:tcW w:w="9503" w:type="dxa"/>
            <w:gridSpan w:val="5"/>
            <w:tcBorders>
              <w:top w:val="single" w:sz="8" w:space="0" w:color="auto"/>
              <w:left w:val="single" w:sz="8" w:space="0" w:color="auto"/>
              <w:right w:val="single" w:sz="8" w:space="0" w:color="auto"/>
            </w:tcBorders>
            <w:shd w:val="clear" w:color="auto" w:fill="auto"/>
            <w:vAlign w:val="bottom"/>
          </w:tcPr>
          <w:p w:rsidR="00CE025D" w:rsidRPr="00CE025D" w:rsidRDefault="00CE025D" w:rsidP="00CE025D">
            <w:pPr>
              <w:spacing w:after="0" w:line="240" w:lineRule="auto"/>
              <w:jc w:val="center"/>
              <w:rPr>
                <w:rFonts w:ascii="Times New Roman" w:eastAsia="Times New Roman" w:hAnsi="Times New Roman" w:cs="Times New Roman"/>
                <w:b/>
                <w:i/>
                <w:sz w:val="28"/>
                <w:szCs w:val="28"/>
                <w:lang w:val="uk-UA" w:eastAsia="ru-RU"/>
              </w:rPr>
            </w:pPr>
            <w:r w:rsidRPr="00CE025D">
              <w:rPr>
                <w:rFonts w:ascii="Times New Roman" w:eastAsia="Times New Roman" w:hAnsi="Times New Roman" w:cs="Times New Roman"/>
                <w:b/>
                <w:i/>
                <w:sz w:val="28"/>
                <w:szCs w:val="28"/>
                <w:lang w:val="uk-UA" w:eastAsia="ru-RU"/>
              </w:rPr>
              <w:t>Художньо-естетичний</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w:t>
            </w:r>
          </w:p>
        </w:tc>
        <w:tc>
          <w:tcPr>
            <w:tcW w:w="2914" w:type="dxa"/>
            <w:shd w:val="clear" w:color="auto" w:fill="auto"/>
          </w:tcPr>
          <w:p w:rsidR="00CE025D" w:rsidRPr="00CE025D" w:rsidRDefault="00CE025D" w:rsidP="00CE025D">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«Художня вишивка»</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Адаптована програма</w:t>
            </w:r>
          </w:p>
        </w:tc>
        <w:tc>
          <w:tcPr>
            <w:tcW w:w="2113"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РЕЗНІЧЕНКО Оксана Євгенівна</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2</w:t>
            </w:r>
          </w:p>
        </w:tc>
        <w:tc>
          <w:tcPr>
            <w:tcW w:w="2914" w:type="dxa"/>
            <w:shd w:val="clear" w:color="auto" w:fill="auto"/>
          </w:tcPr>
          <w:p w:rsidR="00CE025D" w:rsidRPr="00CE025D" w:rsidRDefault="00CE025D" w:rsidP="009F18B8">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w:t>
            </w:r>
            <w:r w:rsidR="009F18B8">
              <w:rPr>
                <w:rFonts w:ascii="Times New Roman" w:eastAsia="Times New Roman" w:hAnsi="Times New Roman" w:cs="Times New Roman"/>
                <w:sz w:val="28"/>
                <w:szCs w:val="28"/>
                <w:lang w:val="uk-UA" w:eastAsia="ru-RU"/>
              </w:rPr>
              <w:t>Креативне рукоділля</w:t>
            </w:r>
            <w:r w:rsidRPr="00CE025D">
              <w:rPr>
                <w:rFonts w:ascii="Times New Roman" w:eastAsia="Times New Roman" w:hAnsi="Times New Roman" w:cs="Times New Roman"/>
                <w:sz w:val="28"/>
                <w:szCs w:val="28"/>
                <w:lang w:val="uk-UA" w:eastAsia="ru-RU"/>
              </w:rPr>
              <w:t>»</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CE025D" w:rsidRPr="00CE025D" w:rsidRDefault="009F18B8" w:rsidP="00F77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00CE025D"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МР</w:t>
            </w:r>
            <w:r w:rsidR="00CE025D" w:rsidRPr="00CE025D">
              <w:rPr>
                <w:rFonts w:ascii="Times New Roman" w:eastAsia="Times New Roman" w:hAnsi="Times New Roman" w:cs="Times New Roman"/>
                <w:sz w:val="28"/>
                <w:szCs w:val="28"/>
                <w:lang w:val="uk-UA" w:eastAsia="ru-RU"/>
              </w:rPr>
              <w:t xml:space="preserve"> №</w:t>
            </w:r>
            <w:r w:rsidR="00F77877">
              <w:rPr>
                <w:rFonts w:ascii="Times New Roman" w:eastAsia="Times New Roman" w:hAnsi="Times New Roman" w:cs="Times New Roman"/>
                <w:sz w:val="28"/>
                <w:szCs w:val="28"/>
                <w:lang w:val="uk-UA" w:eastAsia="ru-RU"/>
              </w:rPr>
              <w:t xml:space="preserve"> від 14.09.2022</w:t>
            </w:r>
          </w:p>
        </w:tc>
        <w:tc>
          <w:tcPr>
            <w:tcW w:w="2130"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РЕЗНІЧЕНКО Оксана Євгенівна</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3</w:t>
            </w:r>
          </w:p>
        </w:tc>
        <w:tc>
          <w:tcPr>
            <w:tcW w:w="2914" w:type="dxa"/>
            <w:shd w:val="clear" w:color="auto" w:fill="auto"/>
          </w:tcPr>
          <w:p w:rsidR="00CE025D" w:rsidRPr="00CE025D" w:rsidRDefault="00CE025D" w:rsidP="00CE025D">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«Макраме»</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БІЛИК</w:t>
            </w:r>
          </w:p>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Олена Василівна</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4</w:t>
            </w:r>
          </w:p>
        </w:tc>
        <w:tc>
          <w:tcPr>
            <w:tcW w:w="2914" w:type="dxa"/>
            <w:shd w:val="clear" w:color="auto" w:fill="auto"/>
          </w:tcPr>
          <w:p w:rsidR="00CE025D" w:rsidRPr="00CE025D" w:rsidRDefault="00CE025D" w:rsidP="00CE025D">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«Веселкові барви»</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БІЛИК</w:t>
            </w:r>
          </w:p>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Олена Василівна</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5</w:t>
            </w:r>
          </w:p>
        </w:tc>
        <w:tc>
          <w:tcPr>
            <w:tcW w:w="2914" w:type="dxa"/>
            <w:shd w:val="clear" w:color="auto" w:fill="auto"/>
          </w:tcPr>
          <w:p w:rsidR="00CE025D" w:rsidRPr="00CE025D" w:rsidRDefault="00CE025D" w:rsidP="00CE025D">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«Бісероплетіння»</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ЛЕОНТЬЄВА </w:t>
            </w:r>
          </w:p>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Інна Василівна</w:t>
            </w:r>
          </w:p>
        </w:tc>
      </w:tr>
      <w:tr w:rsidR="00CE025D" w:rsidRPr="00CE025D" w:rsidTr="009E45A3">
        <w:tc>
          <w:tcPr>
            <w:tcW w:w="529"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6</w:t>
            </w:r>
          </w:p>
        </w:tc>
        <w:tc>
          <w:tcPr>
            <w:tcW w:w="2914" w:type="dxa"/>
            <w:shd w:val="clear" w:color="auto" w:fill="auto"/>
          </w:tcPr>
          <w:p w:rsidR="00CE025D" w:rsidRPr="00CE025D" w:rsidRDefault="00CE025D" w:rsidP="00CE025D">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«Клаптикова пластика»</w:t>
            </w:r>
          </w:p>
        </w:tc>
        <w:tc>
          <w:tcPr>
            <w:tcW w:w="1817"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CE025D" w:rsidRPr="00CE025D" w:rsidRDefault="00CE025D" w:rsidP="00CE025D">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ГЕТМАНЕЦЬ </w:t>
            </w:r>
          </w:p>
          <w:p w:rsidR="00CE025D" w:rsidRPr="00CE025D" w:rsidRDefault="00CE025D" w:rsidP="00CE025D">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Діна Володимирівна</w:t>
            </w:r>
          </w:p>
        </w:tc>
      </w:tr>
      <w:tr w:rsidR="009E45A3" w:rsidRPr="00CE025D" w:rsidTr="009E45A3">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7</w:t>
            </w:r>
          </w:p>
        </w:tc>
        <w:tc>
          <w:tcPr>
            <w:tcW w:w="2914" w:type="dxa"/>
            <w:shd w:val="clear" w:color="auto" w:fill="auto"/>
          </w:tcPr>
          <w:p w:rsidR="009E45A3" w:rsidRPr="00CE025D" w:rsidRDefault="009E45A3" w:rsidP="009E45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«Іграшка-сувенір»</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ПОПОВИЧ Віта</w:t>
            </w:r>
            <w:r w:rsidRPr="00CE025D">
              <w:rPr>
                <w:rFonts w:ascii="Times New Roman" w:eastAsia="Times New Roman" w:hAnsi="Times New Roman" w:cs="Times New Roman"/>
                <w:sz w:val="28"/>
                <w:szCs w:val="28"/>
                <w:lang w:eastAsia="ru-RU"/>
              </w:rPr>
              <w:t xml:space="preserve"> Леонідівна</w:t>
            </w:r>
          </w:p>
        </w:tc>
      </w:tr>
      <w:tr w:rsidR="009E45A3" w:rsidRPr="00CE025D" w:rsidTr="009E45A3">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lastRenderedPageBreak/>
              <w:t>8</w:t>
            </w:r>
          </w:p>
        </w:tc>
        <w:tc>
          <w:tcPr>
            <w:tcW w:w="2914"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«Дизайн одягу»</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ІСАЄВА Тетяна Володимирівна</w:t>
            </w:r>
          </w:p>
        </w:tc>
      </w:tr>
      <w:tr w:rsidR="009E45A3" w:rsidRPr="00CE025D" w:rsidTr="009E45A3">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9</w:t>
            </w:r>
          </w:p>
        </w:tc>
        <w:tc>
          <w:tcPr>
            <w:tcW w:w="2914" w:type="dxa"/>
            <w:shd w:val="clear" w:color="auto" w:fill="auto"/>
          </w:tcPr>
          <w:p w:rsidR="009E45A3" w:rsidRPr="00CE025D" w:rsidRDefault="009E45A3" w:rsidP="009E45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 xml:space="preserve"> «Валяння вовни»</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УО МР №142 від 13.10.2021</w:t>
            </w:r>
          </w:p>
        </w:tc>
        <w:tc>
          <w:tcPr>
            <w:tcW w:w="2130"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ІСАЄВА Тетяна Володимирівна</w:t>
            </w:r>
          </w:p>
        </w:tc>
      </w:tr>
      <w:tr w:rsidR="009E45A3" w:rsidRPr="00CE025D" w:rsidTr="00075EDD">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10</w:t>
            </w:r>
          </w:p>
        </w:tc>
        <w:tc>
          <w:tcPr>
            <w:tcW w:w="2914" w:type="dxa"/>
            <w:shd w:val="clear" w:color="auto" w:fill="auto"/>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«В’язання гачком»</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КОБИС </w:t>
            </w:r>
          </w:p>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Оксана Анатоліївна</w:t>
            </w:r>
          </w:p>
        </w:tc>
      </w:tr>
      <w:tr w:rsidR="009E45A3" w:rsidRPr="00CE025D" w:rsidTr="009E45A3">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11</w:t>
            </w:r>
          </w:p>
        </w:tc>
        <w:tc>
          <w:tcPr>
            <w:tcW w:w="2914" w:type="dxa"/>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«Різнобарвний дивограй»</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Адаптована програма</w:t>
            </w:r>
          </w:p>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КОБИС </w:t>
            </w:r>
          </w:p>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Оксана Анатоліївна</w:t>
            </w:r>
          </w:p>
        </w:tc>
      </w:tr>
      <w:tr w:rsidR="009E45A3" w:rsidRPr="00CE025D" w:rsidTr="00075EDD">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12</w:t>
            </w:r>
          </w:p>
        </w:tc>
        <w:tc>
          <w:tcPr>
            <w:tcW w:w="2914" w:type="dxa"/>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«Олівець-малювець»</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ПАЙЦУН Ірина Анатоліївна</w:t>
            </w:r>
          </w:p>
        </w:tc>
      </w:tr>
      <w:tr w:rsidR="009E45A3" w:rsidRPr="00CE025D" w:rsidTr="009E45A3">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13</w:t>
            </w:r>
          </w:p>
        </w:tc>
        <w:tc>
          <w:tcPr>
            <w:tcW w:w="2914"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«Павутинка»</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Адаптована програма</w:t>
            </w:r>
          </w:p>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vAlign w:val="center"/>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ПАЙЦУН Ірина Анатоліївна</w:t>
            </w:r>
          </w:p>
        </w:tc>
      </w:tr>
      <w:tr w:rsidR="009E45A3" w:rsidRPr="00CE025D" w:rsidTr="00075EDD">
        <w:tc>
          <w:tcPr>
            <w:tcW w:w="529"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14</w:t>
            </w:r>
          </w:p>
        </w:tc>
        <w:tc>
          <w:tcPr>
            <w:tcW w:w="2914"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спортивно-бальна хореографія</w:t>
            </w:r>
          </w:p>
        </w:tc>
        <w:tc>
          <w:tcPr>
            <w:tcW w:w="1817"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tcPr>
          <w:p w:rsidR="009E45A3" w:rsidRPr="00CE025D" w:rsidRDefault="009E45A3" w:rsidP="009E45A3">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ІСАЄВ Сергій Борисович</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15</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«Фольклорно-етнографічний»</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ДОБОШ Наталія Іллівна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16</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eastAsia="ru-RU"/>
              </w:rPr>
              <w:t>Театральне мистецтво</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КРАМАРЕНКО Ірина Сергіївна,</w:t>
            </w:r>
          </w:p>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ДОБОШ Наталія Іллівна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17</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«Ляльковий театр»</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КРАМАРЕНКО Ірина Сергіївна</w:t>
            </w:r>
          </w:p>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18 </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«Юні ведучі»</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075E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w:t>
            </w:r>
            <w:r w:rsidR="00075EDD">
              <w:rPr>
                <w:rFonts w:ascii="Times New Roman" w:eastAsia="Times New Roman" w:hAnsi="Times New Roman" w:cs="Times New Roman"/>
                <w:sz w:val="28"/>
                <w:szCs w:val="28"/>
                <w:lang w:val="uk-UA" w:eastAsia="ru-RU"/>
              </w:rPr>
              <w:t>104  від 05</w:t>
            </w:r>
            <w:r>
              <w:rPr>
                <w:rFonts w:ascii="Times New Roman" w:eastAsia="Times New Roman" w:hAnsi="Times New Roman" w:cs="Times New Roman"/>
                <w:sz w:val="28"/>
                <w:szCs w:val="28"/>
                <w:lang w:val="uk-UA" w:eastAsia="ru-RU"/>
              </w:rPr>
              <w:t>.09.2022</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ГАПОНОВА Оксана Олександрівна</w:t>
            </w:r>
          </w:p>
        </w:tc>
      </w:tr>
      <w:tr w:rsidR="00FB4AAC" w:rsidRPr="00CE025D" w:rsidTr="001866DB">
        <w:tc>
          <w:tcPr>
            <w:tcW w:w="9503" w:type="dxa"/>
            <w:gridSpan w:val="5"/>
            <w:shd w:val="clear" w:color="auto" w:fill="auto"/>
          </w:tcPr>
          <w:p w:rsidR="00FB4AAC" w:rsidRPr="00CE025D" w:rsidRDefault="00FB4AAC" w:rsidP="00FB4AAC">
            <w:pPr>
              <w:spacing w:after="0" w:line="240" w:lineRule="auto"/>
              <w:jc w:val="center"/>
              <w:rPr>
                <w:rFonts w:ascii="Times New Roman" w:eastAsia="Times New Roman" w:hAnsi="Times New Roman" w:cs="Times New Roman"/>
                <w:b/>
                <w:i/>
                <w:sz w:val="28"/>
                <w:szCs w:val="28"/>
                <w:lang w:val="uk-UA" w:eastAsia="ru-RU"/>
              </w:rPr>
            </w:pPr>
            <w:r w:rsidRPr="00CE025D">
              <w:rPr>
                <w:rFonts w:ascii="Times New Roman" w:eastAsia="Times New Roman" w:hAnsi="Times New Roman" w:cs="Times New Roman"/>
                <w:b/>
                <w:i/>
                <w:sz w:val="28"/>
                <w:szCs w:val="28"/>
                <w:lang w:val="uk-UA" w:eastAsia="ru-RU"/>
              </w:rPr>
              <w:t>Еколого-натуралістичний</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1</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«Природничі фантазії»</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Авторська програма</w:t>
            </w:r>
          </w:p>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Корнієнко Р.М.</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tcPr>
          <w:p w:rsidR="00FB4AAC" w:rsidRPr="00CE025D" w:rsidRDefault="00FB4AAC" w:rsidP="00FB4AAC">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КОРНІЄНКО </w:t>
            </w:r>
          </w:p>
          <w:p w:rsidR="00FB4AAC" w:rsidRPr="00CE025D" w:rsidRDefault="00FB4AAC" w:rsidP="00FB4AAC">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Росіта Миколаївна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2</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E505B8"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Природа рідного</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краю»</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075EDD" w:rsidP="00FB4A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104  від 05.09.2022</w:t>
            </w:r>
          </w:p>
        </w:tc>
        <w:tc>
          <w:tcPr>
            <w:tcW w:w="2130" w:type="dxa"/>
          </w:tcPr>
          <w:p w:rsidR="00FB4AAC" w:rsidRPr="00CE025D" w:rsidRDefault="00FB4AAC" w:rsidP="00FB4AAC">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КОРНІЄНКО </w:t>
            </w:r>
          </w:p>
          <w:p w:rsidR="00FB4AAC" w:rsidRPr="00CE025D" w:rsidRDefault="00FB4AAC" w:rsidP="00FB4AAC">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Росіта Миколаївна</w:t>
            </w:r>
          </w:p>
        </w:tc>
      </w:tr>
      <w:tr w:rsidR="00FB4AAC" w:rsidRPr="00CE025D" w:rsidTr="001866DB">
        <w:tc>
          <w:tcPr>
            <w:tcW w:w="9503" w:type="dxa"/>
            <w:gridSpan w:val="5"/>
            <w:shd w:val="clear" w:color="auto" w:fill="auto"/>
          </w:tcPr>
          <w:p w:rsidR="00FB4AAC" w:rsidRPr="00CE025D" w:rsidRDefault="00FB4AAC" w:rsidP="00FB4AAC">
            <w:pPr>
              <w:spacing w:after="0" w:line="240" w:lineRule="auto"/>
              <w:jc w:val="center"/>
              <w:rPr>
                <w:rFonts w:ascii="Times New Roman" w:eastAsia="Times New Roman" w:hAnsi="Times New Roman" w:cs="Times New Roman"/>
                <w:b/>
                <w:i/>
                <w:sz w:val="28"/>
                <w:szCs w:val="28"/>
                <w:lang w:val="uk-UA" w:eastAsia="ru-RU"/>
              </w:rPr>
            </w:pPr>
            <w:r w:rsidRPr="00CE025D">
              <w:rPr>
                <w:rFonts w:ascii="Times New Roman" w:eastAsia="Times New Roman" w:hAnsi="Times New Roman" w:cs="Times New Roman"/>
                <w:b/>
                <w:i/>
                <w:sz w:val="28"/>
                <w:szCs w:val="28"/>
                <w:lang w:val="uk-UA" w:eastAsia="ru-RU"/>
              </w:rPr>
              <w:t>Фізкультурно-спортивний</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lastRenderedPageBreak/>
              <w:t xml:space="preserve"> 1</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«Волейбол»</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ГРОНТ Андрій Андрійович</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2</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«Баскетбол»</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ГРИЩЕНКО Микола Васильович</w:t>
            </w:r>
          </w:p>
        </w:tc>
      </w:tr>
      <w:tr w:rsidR="00FB4AAC" w:rsidRPr="00CE025D" w:rsidTr="001866DB">
        <w:tc>
          <w:tcPr>
            <w:tcW w:w="9503" w:type="dxa"/>
            <w:gridSpan w:val="5"/>
            <w:shd w:val="clear" w:color="auto" w:fill="auto"/>
          </w:tcPr>
          <w:p w:rsidR="00FB4AAC" w:rsidRPr="00CE025D" w:rsidRDefault="00FB4AAC" w:rsidP="00FB4AAC">
            <w:pPr>
              <w:spacing w:after="0" w:line="240" w:lineRule="auto"/>
              <w:jc w:val="center"/>
              <w:rPr>
                <w:rFonts w:ascii="Times New Roman" w:eastAsia="Times New Roman" w:hAnsi="Times New Roman" w:cs="Times New Roman"/>
                <w:b/>
                <w:i/>
                <w:sz w:val="28"/>
                <w:szCs w:val="28"/>
                <w:lang w:val="uk-UA" w:eastAsia="ru-RU"/>
              </w:rPr>
            </w:pPr>
            <w:r w:rsidRPr="00CE025D">
              <w:rPr>
                <w:rFonts w:ascii="Times New Roman" w:eastAsia="Times New Roman" w:hAnsi="Times New Roman" w:cs="Times New Roman"/>
                <w:b/>
                <w:i/>
                <w:sz w:val="28"/>
                <w:szCs w:val="28"/>
                <w:lang w:val="uk-UA" w:eastAsia="ru-RU"/>
              </w:rPr>
              <w:t xml:space="preserve">Науково-технічний </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w:t>
            </w:r>
          </w:p>
        </w:tc>
        <w:tc>
          <w:tcPr>
            <w:tcW w:w="2914"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«Архітектурне моделювання»</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075EDD" w:rsidP="00FB4A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104  від 05.09.2022</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ДЗЮБА Ірина Олександрівна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2</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«Технічний дизайн»</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075EDD" w:rsidP="00FB4A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104  від 05.09.2022</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ДЗЮБА Ірина Олександрівна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3 </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ПТМ</w:t>
            </w:r>
          </w:p>
        </w:tc>
        <w:tc>
          <w:tcPr>
            <w:tcW w:w="1817" w:type="dxa"/>
            <w:shd w:val="clear" w:color="auto" w:fill="auto"/>
          </w:tcPr>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xml:space="preserve">С. О. Лихота, </w:t>
            </w:r>
          </w:p>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xml:space="preserve">З. М. Степанишин; З. Л. Богдан, </w:t>
            </w:r>
          </w:p>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О. Г. Козирод.</w:t>
            </w:r>
          </w:p>
        </w:tc>
        <w:tc>
          <w:tcPr>
            <w:tcW w:w="2113" w:type="dxa"/>
            <w:shd w:val="clear" w:color="auto" w:fill="auto"/>
          </w:tcPr>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xml:space="preserve">рекомендована  МОН України лист МОН </w:t>
            </w:r>
          </w:p>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1/11-8872</w:t>
            </w:r>
          </w:p>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xml:space="preserve">від 07.10.2019 </w:t>
            </w:r>
          </w:p>
          <w:p w:rsidR="00FB4AAC" w:rsidRPr="00CE025D" w:rsidRDefault="00FB4AAC" w:rsidP="00FB4AAC">
            <w:pPr>
              <w:spacing w:after="0" w:line="240" w:lineRule="auto"/>
              <w:rPr>
                <w:rFonts w:ascii="Times New Roman" w:eastAsia="Times New Roman" w:hAnsi="Times New Roman" w:cs="Times New Roman"/>
                <w:sz w:val="28"/>
                <w:szCs w:val="28"/>
                <w:lang w:eastAsia="ru-RU"/>
              </w:rPr>
            </w:pPr>
          </w:p>
        </w:tc>
        <w:tc>
          <w:tcPr>
            <w:tcW w:w="2130" w:type="dxa"/>
            <w:shd w:val="clear" w:color="auto" w:fill="auto"/>
          </w:tcPr>
          <w:p w:rsidR="00FB4AAC" w:rsidRPr="00CE025D" w:rsidRDefault="00FB4AAC" w:rsidP="00FB4AAC">
            <w:pPr>
              <w:spacing w:after="0" w:line="240" w:lineRule="auto"/>
              <w:rPr>
                <w:rFonts w:ascii="Times New Roman" w:eastAsia="Calibri" w:hAnsi="Times New Roman" w:cs="Times New Roman"/>
                <w:bCs/>
                <w:sz w:val="28"/>
                <w:szCs w:val="28"/>
                <w:lang w:val="uk-UA"/>
              </w:rPr>
            </w:pPr>
            <w:r w:rsidRPr="00CE025D">
              <w:rPr>
                <w:rFonts w:ascii="Times New Roman" w:eastAsia="Calibri" w:hAnsi="Times New Roman" w:cs="Times New Roman"/>
                <w:bCs/>
                <w:sz w:val="28"/>
                <w:szCs w:val="28"/>
                <w:lang w:val="uk-UA"/>
              </w:rPr>
              <w:t xml:space="preserve"> </w:t>
            </w:r>
          </w:p>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ДЗЮБА Ірина Олександрівна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4</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«Паперокручення»</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ГНІДА Аліна Олександрівна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«Паперопластика»</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Типова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ГНІДА Аліна Олександрівна</w:t>
            </w:r>
          </w:p>
        </w:tc>
      </w:tr>
      <w:tr w:rsidR="00FB4AAC" w:rsidRPr="00CE025D" w:rsidTr="001866DB">
        <w:tc>
          <w:tcPr>
            <w:tcW w:w="9503" w:type="dxa"/>
            <w:gridSpan w:val="5"/>
            <w:shd w:val="clear" w:color="auto" w:fill="auto"/>
          </w:tcPr>
          <w:p w:rsidR="00FB4AAC" w:rsidRPr="00CE025D" w:rsidRDefault="00FB4AAC" w:rsidP="00FB4AAC">
            <w:pPr>
              <w:spacing w:after="0" w:line="240" w:lineRule="auto"/>
              <w:jc w:val="center"/>
              <w:rPr>
                <w:rFonts w:ascii="Times New Roman" w:eastAsia="Times New Roman" w:hAnsi="Times New Roman" w:cs="Times New Roman"/>
                <w:b/>
                <w:i/>
                <w:sz w:val="28"/>
                <w:szCs w:val="28"/>
                <w:lang w:val="uk-UA" w:eastAsia="ru-RU"/>
              </w:rPr>
            </w:pPr>
            <w:r w:rsidRPr="00CE025D">
              <w:rPr>
                <w:rFonts w:ascii="Times New Roman" w:eastAsia="Times New Roman" w:hAnsi="Times New Roman" w:cs="Times New Roman"/>
                <w:b/>
                <w:i/>
                <w:sz w:val="28"/>
                <w:szCs w:val="28"/>
                <w:lang w:val="uk-UA" w:eastAsia="ru-RU"/>
              </w:rPr>
              <w:t>Соціально-реабілітаційний</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1</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«Школа успіху»</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Типова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МИКИТЕНКО Світлана Анатоліївна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2 </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«Точка зору»</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Типова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МИКИТЕНКО Світлана Анатоліївна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3</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«Євроклуб «Діалог»</w:t>
            </w: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УДОВІЧЕНКО Ірина Петрівна</w:t>
            </w:r>
          </w:p>
        </w:tc>
      </w:tr>
      <w:tr w:rsidR="00FB4AAC" w:rsidRPr="00CE025D" w:rsidTr="009E45A3">
        <w:tc>
          <w:tcPr>
            <w:tcW w:w="529" w:type="dxa"/>
            <w:shd w:val="clear" w:color="auto" w:fill="auto"/>
          </w:tcPr>
          <w:p w:rsidR="00FB4AAC" w:rsidRPr="00CE025D" w:rsidRDefault="00FB4AAC" w:rsidP="00FB4AAC">
            <w:pPr>
              <w:spacing w:after="0" w:line="240" w:lineRule="auto"/>
              <w:jc w:val="center"/>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4</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«Медіакультура»</w:t>
            </w:r>
          </w:p>
          <w:p w:rsidR="00075EDD" w:rsidRPr="00CE025D" w:rsidRDefault="00075EDD"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075EDD" w:rsidP="00FB4A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 У</w:t>
            </w:r>
            <w:r w:rsidRPr="00CE025D">
              <w:rPr>
                <w:rFonts w:ascii="Times New Roman" w:eastAsia="Times New Roman" w:hAnsi="Times New Roman" w:cs="Times New Roman"/>
                <w:sz w:val="28"/>
                <w:szCs w:val="28"/>
                <w:lang w:val="uk-UA" w:eastAsia="ru-RU"/>
              </w:rPr>
              <w:t xml:space="preserve">О </w:t>
            </w:r>
            <w:r>
              <w:rPr>
                <w:rFonts w:ascii="Times New Roman" w:eastAsia="Times New Roman" w:hAnsi="Times New Roman" w:cs="Times New Roman"/>
                <w:sz w:val="28"/>
                <w:szCs w:val="28"/>
                <w:lang w:val="uk-UA" w:eastAsia="ru-RU"/>
              </w:rPr>
              <w:t>М</w:t>
            </w:r>
            <w:r w:rsidRPr="00CE025D">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104  від 05.09.2022</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УДОВІЧЕНКО Ірина Петрівна</w:t>
            </w:r>
          </w:p>
        </w:tc>
      </w:tr>
      <w:tr w:rsidR="00FB4AAC" w:rsidRPr="00CE025D" w:rsidTr="009E45A3">
        <w:tc>
          <w:tcPr>
            <w:tcW w:w="529"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w:t>
            </w:r>
          </w:p>
        </w:tc>
        <w:tc>
          <w:tcPr>
            <w:tcW w:w="2914" w:type="dxa"/>
            <w:shd w:val="clear" w:color="auto" w:fill="auto"/>
          </w:tcPr>
          <w:p w:rsidR="00FB4AAC" w:rsidRPr="00CE025D" w:rsidRDefault="00FB4AAC"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uk-UA" w:eastAsia="ru-RU"/>
              </w:rPr>
            </w:pPr>
            <w:r w:rsidRPr="00CE025D">
              <w:rPr>
                <w:rFonts w:ascii="Times New Roman" w:eastAsia="Calibri" w:hAnsi="Times New Roman" w:cs="Times New Roman"/>
                <w:sz w:val="28"/>
                <w:szCs w:val="28"/>
                <w:lang w:val="uk-UA" w:eastAsia="ru-RU"/>
              </w:rPr>
              <w:t>Навчальна програма з позашкільної освіти</w:t>
            </w:r>
          </w:p>
          <w:p w:rsidR="00FB4AAC" w:rsidRDefault="00FB4AAC" w:rsidP="00FB4AAC">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«Інтелектуальні ігри»</w:t>
            </w:r>
          </w:p>
          <w:p w:rsidR="00075EDD" w:rsidRPr="00CE025D" w:rsidRDefault="00075EDD" w:rsidP="00FB4AAC">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p>
        </w:tc>
        <w:tc>
          <w:tcPr>
            <w:tcW w:w="1817"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Адаптована програма</w:t>
            </w:r>
          </w:p>
        </w:tc>
        <w:tc>
          <w:tcPr>
            <w:tcW w:w="2113"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Наказ ВО РДА №105 від 14.09.2020</w:t>
            </w:r>
          </w:p>
        </w:tc>
        <w:tc>
          <w:tcPr>
            <w:tcW w:w="2130" w:type="dxa"/>
            <w:shd w:val="clear" w:color="auto" w:fill="auto"/>
          </w:tcPr>
          <w:p w:rsidR="00FB4AAC" w:rsidRPr="00CE025D" w:rsidRDefault="00FB4AAC" w:rsidP="00FB4AAC">
            <w:pPr>
              <w:spacing w:after="0" w:line="240" w:lineRule="auto"/>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ГАСАНЕНКО Олена Сергіївна</w:t>
            </w:r>
          </w:p>
        </w:tc>
      </w:tr>
    </w:tbl>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bookmarkStart w:id="1" w:name="page8"/>
      <w:bookmarkEnd w:id="1"/>
    </w:p>
    <w:p w:rsidR="00CE025D" w:rsidRDefault="00CE025D" w:rsidP="00CE025D">
      <w:pPr>
        <w:spacing w:after="0" w:line="240" w:lineRule="auto"/>
        <w:jc w:val="center"/>
        <w:textAlignment w:val="baseline"/>
        <w:rPr>
          <w:rFonts w:ascii="Times New Roman" w:eastAsia="Times New Roman" w:hAnsi="Times New Roman" w:cs="Times New Roman"/>
          <w:b/>
          <w:bCs/>
          <w:sz w:val="28"/>
          <w:szCs w:val="28"/>
          <w:lang w:eastAsia="ru-RU"/>
        </w:rPr>
      </w:pPr>
      <w:r w:rsidRPr="00CE025D">
        <w:rPr>
          <w:rFonts w:ascii="Times New Roman" w:eastAsia="Times New Roman" w:hAnsi="Times New Roman" w:cs="Times New Roman"/>
          <w:b/>
          <w:bCs/>
          <w:sz w:val="28"/>
          <w:szCs w:val="28"/>
          <w:lang w:eastAsia="ru-RU"/>
        </w:rPr>
        <w:lastRenderedPageBreak/>
        <w:t>9. Тривалість занять у закладі</w:t>
      </w:r>
    </w:p>
    <w:p w:rsidR="00FB4AAC" w:rsidRPr="00CE025D" w:rsidRDefault="00FB4AAC" w:rsidP="00CE025D">
      <w:pPr>
        <w:spacing w:after="0" w:line="240" w:lineRule="auto"/>
        <w:jc w:val="center"/>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Тривалість одного заняття в ЦДЮТ визначається навчальним планом і навчальними програмами з урахуванням психофізіологічного розвитку та допустимого навантаження для різних вікових категорій і становить для вихованців: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віком від 3 до 6 років – 30 хвилин;</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віком від 6 до 7 років – 35 хвилин;</w:t>
      </w:r>
    </w:p>
    <w:p w:rsidR="00CE025D" w:rsidRPr="00CE025D" w:rsidRDefault="009E45A3" w:rsidP="00CE025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старшого віку – 45 хвилин (3</w:t>
      </w:r>
      <w:r w:rsidR="00CE025D" w:rsidRPr="00CE025D">
        <w:rPr>
          <w:rFonts w:ascii="Times New Roman" w:eastAsia="Times New Roman" w:hAnsi="Times New Roman" w:cs="Times New Roman"/>
          <w:sz w:val="28"/>
          <w:szCs w:val="28"/>
          <w:lang w:eastAsia="ru-RU"/>
        </w:rPr>
        <w:t xml:space="preserve">0 хвилин – на період </w:t>
      </w:r>
      <w:r>
        <w:rPr>
          <w:rFonts w:ascii="Times New Roman" w:eastAsia="Times New Roman" w:hAnsi="Times New Roman" w:cs="Times New Roman"/>
          <w:sz w:val="28"/>
          <w:szCs w:val="28"/>
          <w:lang w:val="uk-UA" w:eastAsia="ru-RU"/>
        </w:rPr>
        <w:t>дистанційного навчання</w:t>
      </w:r>
      <w:r w:rsidR="00CE025D" w:rsidRPr="00CE025D">
        <w:rPr>
          <w:rFonts w:ascii="Times New Roman" w:eastAsia="Times New Roman" w:hAnsi="Times New Roman" w:cs="Times New Roman"/>
          <w:sz w:val="28"/>
          <w:szCs w:val="28"/>
          <w:lang w:eastAsia="ru-RU"/>
        </w:rPr>
        <w:t>).</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eastAsia="ru-RU"/>
        </w:rPr>
        <w:t>Перерви між заняттями вважаються робочим часом керівників гуртків.</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b/>
          <w:bCs/>
          <w:sz w:val="28"/>
          <w:szCs w:val="28"/>
          <w:lang w:eastAsia="ru-RU"/>
        </w:rPr>
      </w:pPr>
      <w:r w:rsidRPr="00CE025D">
        <w:rPr>
          <w:rFonts w:ascii="Times New Roman" w:eastAsia="Times New Roman" w:hAnsi="Times New Roman" w:cs="Times New Roman"/>
          <w:b/>
          <w:bCs/>
          <w:sz w:val="28"/>
          <w:szCs w:val="28"/>
          <w:lang w:eastAsia="ru-RU"/>
        </w:rPr>
        <w:t>10. Загальний обсяг навчального навантаження</w:t>
      </w: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Загальний обсяг навчального навантаження визначається напрямом позашкільної осв</w:t>
      </w:r>
      <w:r w:rsidR="001866DB">
        <w:rPr>
          <w:rFonts w:ascii="Times New Roman" w:eastAsia="Times New Roman" w:hAnsi="Times New Roman" w:cs="Times New Roman"/>
          <w:sz w:val="28"/>
          <w:szCs w:val="28"/>
          <w:lang w:val="uk-UA" w:eastAsia="ru-RU"/>
        </w:rPr>
        <w:t>і</w:t>
      </w:r>
      <w:r w:rsidR="001866DB">
        <w:rPr>
          <w:rFonts w:ascii="Times New Roman" w:eastAsia="Times New Roman" w:hAnsi="Times New Roman" w:cs="Times New Roman"/>
          <w:sz w:val="28"/>
          <w:szCs w:val="28"/>
          <w:lang w:eastAsia="ru-RU"/>
        </w:rPr>
        <w:t>т</w:t>
      </w:r>
      <w:r w:rsidRPr="00CE025D">
        <w:rPr>
          <w:rFonts w:ascii="Times New Roman" w:eastAsia="Times New Roman" w:hAnsi="Times New Roman" w:cs="Times New Roman"/>
          <w:sz w:val="28"/>
          <w:szCs w:val="28"/>
          <w:lang w:eastAsia="ru-RU"/>
        </w:rPr>
        <w:t>и та рівнем творчого об’єднання, допустимим навантаженням для різних вікових категорій та відображається в навчальних планах і програмах.</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Навчальний план ЦДЮТ містить цілісне уявлення про зміст, структуру, кількість годин за напрямом позашкільної освіти та роком навчання, з врахуванням гранично допустимого тижневого навантаження для здобувачів позашкільної освіти. (ДОДАТОК)</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b/>
          <w:bCs/>
          <w:sz w:val="28"/>
          <w:szCs w:val="28"/>
          <w:lang w:val="uk-UA" w:eastAsia="ru-RU"/>
        </w:rPr>
      </w:pPr>
      <w:r w:rsidRPr="00CE025D">
        <w:rPr>
          <w:rFonts w:ascii="Times New Roman" w:eastAsia="Times New Roman" w:hAnsi="Times New Roman" w:cs="Times New Roman"/>
          <w:b/>
          <w:sz w:val="28"/>
          <w:szCs w:val="28"/>
          <w:lang w:val="uk-UA" w:eastAsia="ru-RU"/>
        </w:rPr>
        <w:t>1</w:t>
      </w:r>
      <w:r w:rsidRPr="00CE025D">
        <w:rPr>
          <w:rFonts w:ascii="Times New Roman" w:eastAsia="Times New Roman" w:hAnsi="Times New Roman" w:cs="Times New Roman"/>
          <w:b/>
          <w:bCs/>
          <w:sz w:val="28"/>
          <w:szCs w:val="28"/>
          <w:lang w:val="uk-UA" w:eastAsia="ru-RU"/>
        </w:rPr>
        <w:t>1. Очікувані результати навчання здобувачів</w:t>
      </w:r>
    </w:p>
    <w:p w:rsidR="00CE025D" w:rsidRPr="00CE025D" w:rsidRDefault="00CE025D" w:rsidP="00CE025D">
      <w:pPr>
        <w:spacing w:after="0" w:line="240" w:lineRule="auto"/>
        <w:jc w:val="center"/>
        <w:textAlignment w:val="baseline"/>
        <w:rPr>
          <w:rFonts w:ascii="Times New Roman" w:eastAsia="Times New Roman" w:hAnsi="Times New Roman" w:cs="Times New Roman"/>
          <w:b/>
          <w:bCs/>
          <w:sz w:val="28"/>
          <w:szCs w:val="28"/>
          <w:lang w:val="uk-UA" w:eastAsia="ru-RU"/>
        </w:rPr>
      </w:pPr>
      <w:r w:rsidRPr="00CE025D">
        <w:rPr>
          <w:rFonts w:ascii="Times New Roman" w:eastAsia="Times New Roman" w:hAnsi="Times New Roman" w:cs="Times New Roman"/>
          <w:b/>
          <w:bCs/>
          <w:sz w:val="28"/>
          <w:szCs w:val="28"/>
          <w:lang w:val="uk-UA" w:eastAsia="ru-RU"/>
        </w:rPr>
        <w:t>позашкільної освіти</w:t>
      </w:r>
    </w:p>
    <w:p w:rsidR="00CE025D" w:rsidRPr="00CE025D" w:rsidRDefault="00CE025D" w:rsidP="00CE025D">
      <w:pPr>
        <w:spacing w:after="0" w:line="240" w:lineRule="auto"/>
        <w:jc w:val="center"/>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b/>
          <w:bCs/>
          <w:sz w:val="28"/>
          <w:szCs w:val="28"/>
          <w:lang w:val="uk-UA" w:eastAsia="ru-RU"/>
        </w:rPr>
        <w:t>(ключові компетентності здобувачів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Очікувані результати навчання здобувачів позашкільної освіти відображені в навчальних програмах з позашкільної</w:t>
      </w:r>
      <w:r w:rsidR="001866DB">
        <w:rPr>
          <w:rFonts w:ascii="Times New Roman" w:eastAsia="Times New Roman" w:hAnsi="Times New Roman" w:cs="Times New Roman"/>
          <w:sz w:val="28"/>
          <w:szCs w:val="28"/>
          <w:lang w:eastAsia="ru-RU"/>
        </w:rPr>
        <w:t xml:space="preserve"> освіти, в яких і конкретизований</w:t>
      </w:r>
      <w:r w:rsidRPr="00CE025D">
        <w:rPr>
          <w:rFonts w:ascii="Times New Roman" w:eastAsia="Times New Roman" w:hAnsi="Times New Roman" w:cs="Times New Roman"/>
          <w:sz w:val="28"/>
          <w:szCs w:val="28"/>
          <w:lang w:eastAsia="ru-RU"/>
        </w:rPr>
        <w:t xml:space="preserve"> очікуваний результат як формування компетентностей.</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ЦДЮТ здійснює освітню діяльність, спрямовану на розвиток здібностей дітей та учнівської молоді у сфері освіти, науки, культури, фізичного виховання, технічної та іншої творчості, здобуття ними первинних професійних знань, вмінь і навичок, інших складових компетентностей, необхідних для їх соціалізації, подальшої самореалізації та/або професійної діяльності.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Пізнавальні компетентності</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Практичні компетентності</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передбачають формування різноманітних техніко-технологічних вмінь і навичок, здатності реалізовувати та захищати свої права, орієнтуватися в соціальних відносинах, встановлювати зв’язки між подіями і явищами, формулювати, висловлювати та доводити власну думку, позицію.</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Творчі компетентності</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xml:space="preserve">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та </w:t>
      </w:r>
      <w:r w:rsidRPr="00CE025D">
        <w:rPr>
          <w:rFonts w:ascii="Times New Roman" w:eastAsia="Times New Roman" w:hAnsi="Times New Roman" w:cs="Times New Roman"/>
          <w:sz w:val="28"/>
          <w:szCs w:val="28"/>
          <w:lang w:val="uk-UA" w:eastAsia="ru-RU"/>
        </w:rPr>
        <w:lastRenderedPageBreak/>
        <w:t>логічного мислення, уяви, фантазії; потреби у творчій самореалізації та духовному вдосконаленні.</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i/>
          <w:iCs/>
          <w:sz w:val="28"/>
          <w:szCs w:val="28"/>
          <w:bdr w:val="none" w:sz="0" w:space="0" w:color="auto" w:frame="1"/>
          <w:lang w:val="uk-UA" w:eastAsia="ru-RU"/>
        </w:rPr>
        <w:t>Соціальні компетентності</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орієнтовані на досягнення високого рівня освіченості та вихованості; емоційний, фізичний, інтелектуальний розвиток; формування позитивних особистісних якостей (самостійність, наполегливість, працьовитість</w:t>
      </w:r>
      <w:r w:rsidRPr="00CE025D">
        <w:rPr>
          <w:rFonts w:ascii="Times New Roman" w:eastAsia="Times New Roman" w:hAnsi="Times New Roman" w:cs="Times New Roman"/>
          <w:sz w:val="28"/>
          <w:szCs w:val="28"/>
          <w:lang w:eastAsia="ru-RU"/>
        </w:rPr>
        <w:t> </w:t>
      </w:r>
      <w:r w:rsidRPr="00CE025D">
        <w:rPr>
          <w:rFonts w:ascii="Times New Roman" w:eastAsia="Times New Roman" w:hAnsi="Times New Roman" w:cs="Times New Roman"/>
          <w:sz w:val="28"/>
          <w:szCs w:val="28"/>
          <w:lang w:val="uk-UA" w:eastAsia="ru-RU"/>
        </w:rPr>
        <w:t xml:space="preserve"> тощо),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громадянської поведінки, патріотизму.</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E30A10">
        <w:rPr>
          <w:rFonts w:ascii="Times New Roman" w:eastAsia="Times New Roman" w:hAnsi="Times New Roman" w:cs="Times New Roman"/>
          <w:sz w:val="28"/>
          <w:szCs w:val="28"/>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на заняттях гуртків усіх</w:t>
      </w:r>
      <w:r w:rsidRPr="00CE025D">
        <w:rPr>
          <w:rFonts w:ascii="Times New Roman" w:eastAsia="Times New Roman" w:hAnsi="Times New Roman" w:cs="Times New Roman"/>
          <w:sz w:val="28"/>
          <w:szCs w:val="28"/>
          <w:lang w:val="uk-UA" w:eastAsia="ru-RU"/>
        </w:rPr>
        <w:t xml:space="preserve"> </w:t>
      </w:r>
      <w:r w:rsidRPr="00E30A10">
        <w:rPr>
          <w:rFonts w:ascii="Times New Roman" w:eastAsia="Times New Roman" w:hAnsi="Times New Roman" w:cs="Times New Roman"/>
          <w:sz w:val="28"/>
          <w:szCs w:val="28"/>
          <w:lang w:val="uk-UA" w:eastAsia="ru-RU"/>
        </w:rPr>
        <w:t xml:space="preserve">напрямів. </w:t>
      </w:r>
      <w:r w:rsidRPr="00CE025D">
        <w:rPr>
          <w:rFonts w:ascii="Times New Roman" w:eastAsia="Times New Roman" w:hAnsi="Times New Roman" w:cs="Times New Roman"/>
          <w:sz w:val="28"/>
          <w:szCs w:val="28"/>
          <w:lang w:eastAsia="ru-RU"/>
        </w:rPr>
        <w:t>Їх виокремлення спрямоване на формування в дітей та учнівської молоді здатності застосовувати знання й уміння у реальних життєвих ситуаціях.</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Наскрізні лінії є засобом інтеграції ключових і загальнопредметних компетентностей, окремих предметів та предметних циклів. Усе це необхідно враховувати при формуванні освітнього середовища у закладі позашкільної освіти. Наскрізні лінії є соціально значимими надпредметними темами, які допомагають формуванню у вихованців уявлень про суспільство в цілому, розвивають здатність застосовувати отримані знання у різних ситуаціях.</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r w:rsidRPr="00CE025D">
        <w:rPr>
          <w:rFonts w:ascii="Times New Roman" w:eastAsia="Times New Roman" w:hAnsi="Times New Roman" w:cs="Times New Roman"/>
          <w:sz w:val="28"/>
          <w:szCs w:val="28"/>
          <w:lang w:val="uk-UA" w:eastAsia="ru-RU"/>
        </w:rPr>
        <w:t xml:space="preserve">       </w:t>
      </w:r>
      <w:r w:rsidRPr="00CE025D">
        <w:rPr>
          <w:rFonts w:ascii="Times New Roman" w:eastAsia="Times New Roman" w:hAnsi="Times New Roman" w:cs="Times New Roman"/>
          <w:sz w:val="28"/>
          <w:szCs w:val="28"/>
          <w:lang w:eastAsia="ru-RU"/>
        </w:rPr>
        <w:t>Компетентності, здобуті за програмами позашкільної освіти, враховуються та визначаються на відповідному рівні освіти.</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eastAsia="ru-RU"/>
        </w:rPr>
      </w:pPr>
    </w:p>
    <w:p w:rsidR="00CE025D" w:rsidRPr="00CE025D" w:rsidRDefault="00CE025D" w:rsidP="00CE025D">
      <w:pPr>
        <w:spacing w:after="0" w:line="240" w:lineRule="auto"/>
        <w:jc w:val="center"/>
        <w:textAlignment w:val="baseline"/>
        <w:rPr>
          <w:rFonts w:ascii="Times New Roman" w:eastAsia="Times New Roman" w:hAnsi="Times New Roman" w:cs="Times New Roman"/>
          <w:b/>
          <w:bCs/>
          <w:sz w:val="28"/>
          <w:szCs w:val="28"/>
          <w:lang w:eastAsia="ru-RU"/>
        </w:rPr>
      </w:pPr>
      <w:r w:rsidRPr="00CE025D">
        <w:rPr>
          <w:rFonts w:ascii="Times New Roman" w:eastAsia="Times New Roman" w:hAnsi="Times New Roman" w:cs="Times New Roman"/>
          <w:b/>
          <w:bCs/>
          <w:sz w:val="28"/>
          <w:szCs w:val="28"/>
          <w:lang w:eastAsia="ru-RU"/>
        </w:rPr>
        <w:t>12. Прикінцеві положення</w:t>
      </w:r>
    </w:p>
    <w:p w:rsidR="00CE025D" w:rsidRPr="00CE025D" w:rsidRDefault="00CE025D" w:rsidP="00CE025D">
      <w:pPr>
        <w:spacing w:after="0" w:line="240" w:lineRule="auto"/>
        <w:jc w:val="both"/>
        <w:textAlignment w:val="baseline"/>
        <w:rPr>
          <w:rFonts w:ascii="Times New Roman" w:eastAsia="Times New Roman" w:hAnsi="Times New Roman" w:cs="Times New Roman"/>
          <w:sz w:val="28"/>
          <w:szCs w:val="28"/>
          <w:lang w:val="uk-UA" w:eastAsia="ru-RU"/>
        </w:rPr>
      </w:pPr>
      <w:r w:rsidRPr="00CE025D">
        <w:rPr>
          <w:rFonts w:ascii="Times New Roman" w:eastAsia="Times New Roman" w:hAnsi="Times New Roman" w:cs="Times New Roman"/>
          <w:sz w:val="28"/>
          <w:szCs w:val="28"/>
          <w:lang w:val="uk-UA" w:eastAsia="ru-RU"/>
        </w:rPr>
        <w:t xml:space="preserve">       Освітня програма Центру дитячої та юнацької творчості Долинської міської ради Кіровоградської області складена на виконання Закону України «Про освіту», статті 16 Закону України «Про позашкільну освіту», рішення педагогічної ради</w:t>
      </w:r>
      <w:r w:rsidR="008573F6">
        <w:rPr>
          <w:rFonts w:ascii="Times New Roman" w:eastAsia="Times New Roman" w:hAnsi="Times New Roman" w:cs="Times New Roman"/>
          <w:sz w:val="28"/>
          <w:szCs w:val="28"/>
          <w:lang w:val="uk-UA" w:eastAsia="ru-RU"/>
        </w:rPr>
        <w:t xml:space="preserve"> №3 від 31.08 2022 </w:t>
      </w:r>
      <w:bookmarkStart w:id="2" w:name="_GoBack"/>
      <w:bookmarkEnd w:id="2"/>
      <w:r w:rsidRPr="00CE025D">
        <w:rPr>
          <w:rFonts w:ascii="Times New Roman" w:eastAsia="Times New Roman" w:hAnsi="Times New Roman" w:cs="Times New Roman"/>
          <w:sz w:val="28"/>
          <w:szCs w:val="28"/>
          <w:lang w:val="uk-UA" w:eastAsia="ru-RU"/>
        </w:rPr>
        <w:t>КЗ «Центру дитячої та юнацької творчості Долинської міської ради» Кіровоградської області, з метою впровадження Державного стандарту, визначення напрямів діяльності та цільових оріє</w:t>
      </w:r>
      <w:r w:rsidR="001866DB">
        <w:rPr>
          <w:rFonts w:ascii="Times New Roman" w:eastAsia="Times New Roman" w:hAnsi="Times New Roman" w:cs="Times New Roman"/>
          <w:sz w:val="28"/>
          <w:szCs w:val="28"/>
          <w:lang w:val="uk-UA" w:eastAsia="ru-RU"/>
        </w:rPr>
        <w:t>нтирів освітнього процесу у 2022-2023</w:t>
      </w:r>
      <w:r w:rsidRPr="00CE025D">
        <w:rPr>
          <w:rFonts w:ascii="Times New Roman" w:eastAsia="Times New Roman" w:hAnsi="Times New Roman" w:cs="Times New Roman"/>
          <w:sz w:val="28"/>
          <w:szCs w:val="28"/>
          <w:lang w:val="uk-UA" w:eastAsia="ru-RU"/>
        </w:rPr>
        <w:t xml:space="preserve"> навчальному році.</w:t>
      </w:r>
    </w:p>
    <w:p w:rsidR="00CE025D" w:rsidRPr="008573F6" w:rsidRDefault="00CE025D" w:rsidP="00CE025D">
      <w:pPr>
        <w:spacing w:after="0" w:line="240" w:lineRule="auto"/>
        <w:rPr>
          <w:rFonts w:ascii="Times New Roman" w:eastAsia="Times New Roman" w:hAnsi="Times New Roman" w:cs="Times New Roman"/>
          <w:b/>
          <w:sz w:val="28"/>
          <w:szCs w:val="28"/>
          <w:lang w:val="uk-UA" w:eastAsia="ru-RU"/>
        </w:rPr>
      </w:pPr>
      <w:bookmarkStart w:id="3" w:name="page7"/>
      <w:bookmarkEnd w:id="3"/>
    </w:p>
    <w:p w:rsidR="000F7524" w:rsidRPr="008573F6" w:rsidRDefault="000F7524">
      <w:pPr>
        <w:rPr>
          <w:lang w:val="uk-UA"/>
        </w:rPr>
      </w:pPr>
    </w:p>
    <w:sectPr w:rsidR="000F7524" w:rsidRPr="008573F6" w:rsidSect="001866DB">
      <w:footerReference w:type="default" r:id="rId14"/>
      <w:pgSz w:w="11900" w:h="16838"/>
      <w:pgMar w:top="700" w:right="843" w:bottom="1440" w:left="1440" w:header="0" w:footer="0" w:gutter="0"/>
      <w:cols w:space="0" w:equalWidth="0">
        <w:col w:w="99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1B" w:rsidRDefault="008F571B">
      <w:pPr>
        <w:spacing w:after="0" w:line="240" w:lineRule="auto"/>
      </w:pPr>
      <w:r>
        <w:separator/>
      </w:r>
    </w:p>
  </w:endnote>
  <w:endnote w:type="continuationSeparator" w:id="0">
    <w:p w:rsidR="008F571B" w:rsidRDefault="008F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DD" w:rsidRDefault="00075EDD">
    <w:pPr>
      <w:pStyle w:val="aa"/>
      <w:jc w:val="center"/>
    </w:pPr>
    <w:r>
      <w:fldChar w:fldCharType="begin"/>
    </w:r>
    <w:r>
      <w:instrText>PAGE   \* MERGEFORMAT</w:instrText>
    </w:r>
    <w:r>
      <w:fldChar w:fldCharType="separate"/>
    </w:r>
    <w:r w:rsidR="008573F6">
      <w:rPr>
        <w:noProof/>
      </w:rPr>
      <w:t>19</w:t>
    </w:r>
    <w:r>
      <w:fldChar w:fldCharType="end"/>
    </w:r>
  </w:p>
  <w:p w:rsidR="00075EDD" w:rsidRDefault="00075ED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1B" w:rsidRDefault="008F571B">
      <w:pPr>
        <w:spacing w:after="0" w:line="240" w:lineRule="auto"/>
      </w:pPr>
      <w:r>
        <w:separator/>
      </w:r>
    </w:p>
  </w:footnote>
  <w:footnote w:type="continuationSeparator" w:id="0">
    <w:p w:rsidR="008F571B" w:rsidRDefault="008F5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37662A"/>
    <w:multiLevelType w:val="multilevel"/>
    <w:tmpl w:val="657A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D29A5"/>
    <w:multiLevelType w:val="hybridMultilevel"/>
    <w:tmpl w:val="9BA0B730"/>
    <w:lvl w:ilvl="0" w:tplc="28B2AE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C00CA5"/>
    <w:multiLevelType w:val="multilevel"/>
    <w:tmpl w:val="B4CC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53E7"/>
    <w:multiLevelType w:val="multilevel"/>
    <w:tmpl w:val="18E8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90814"/>
    <w:multiLevelType w:val="hybridMultilevel"/>
    <w:tmpl w:val="E46A5236"/>
    <w:lvl w:ilvl="0" w:tplc="42B0DD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865F3"/>
    <w:multiLevelType w:val="hybridMultilevel"/>
    <w:tmpl w:val="E69C870E"/>
    <w:lvl w:ilvl="0" w:tplc="9060294E">
      <w:numFmt w:val="bullet"/>
      <w:lvlText w:val="-"/>
      <w:lvlJc w:val="left"/>
      <w:pPr>
        <w:ind w:left="1328" w:hanging="360"/>
      </w:pPr>
      <w:rPr>
        <w:rFonts w:ascii="Times New Roman" w:eastAsia="Times New Roman" w:hAnsi="Times New Roman" w:cs="Times New Roman"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14" w15:restartNumberingAfterBreak="0">
    <w:nsid w:val="51F6009E"/>
    <w:multiLevelType w:val="multilevel"/>
    <w:tmpl w:val="DB52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1"/>
  </w:num>
  <w:num w:numId="11">
    <w:abstractNumId w:val="10"/>
  </w:num>
  <w:num w:numId="12">
    <w:abstractNumId w:val="8"/>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C0"/>
    <w:rsid w:val="00075EDD"/>
    <w:rsid w:val="000F2AF2"/>
    <w:rsid w:val="000F7524"/>
    <w:rsid w:val="001866DB"/>
    <w:rsid w:val="002D2DF9"/>
    <w:rsid w:val="00506B48"/>
    <w:rsid w:val="008573F6"/>
    <w:rsid w:val="008F571B"/>
    <w:rsid w:val="00942C3B"/>
    <w:rsid w:val="009B07A1"/>
    <w:rsid w:val="009B232B"/>
    <w:rsid w:val="009E45A3"/>
    <w:rsid w:val="009F18B8"/>
    <w:rsid w:val="00A80739"/>
    <w:rsid w:val="00B703A6"/>
    <w:rsid w:val="00C6088C"/>
    <w:rsid w:val="00CE025D"/>
    <w:rsid w:val="00E016C0"/>
    <w:rsid w:val="00E27647"/>
    <w:rsid w:val="00E30A10"/>
    <w:rsid w:val="00E505B8"/>
    <w:rsid w:val="00F671A1"/>
    <w:rsid w:val="00F77877"/>
    <w:rsid w:val="00F9040C"/>
    <w:rsid w:val="00FB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916B"/>
  <w15:chartTrackingRefBased/>
  <w15:docId w15:val="{07D45E4B-7ADA-4C5C-9D81-DD67B053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025D"/>
  </w:style>
  <w:style w:type="paragraph" w:styleId="a3">
    <w:name w:val="List Paragraph"/>
    <w:basedOn w:val="a"/>
    <w:uiPriority w:val="34"/>
    <w:qFormat/>
    <w:rsid w:val="00CE025D"/>
    <w:pPr>
      <w:spacing w:after="0" w:line="240" w:lineRule="auto"/>
      <w:ind w:left="708"/>
    </w:pPr>
    <w:rPr>
      <w:rFonts w:ascii="Calibri" w:eastAsia="Calibri" w:hAnsi="Calibri" w:cs="Arial"/>
      <w:sz w:val="20"/>
      <w:szCs w:val="20"/>
      <w:lang w:eastAsia="ru-RU"/>
    </w:rPr>
  </w:style>
  <w:style w:type="paragraph" w:styleId="a4">
    <w:name w:val="No Spacing"/>
    <w:uiPriority w:val="1"/>
    <w:qFormat/>
    <w:rsid w:val="00CE025D"/>
    <w:pPr>
      <w:spacing w:after="0" w:line="240" w:lineRule="auto"/>
    </w:pPr>
    <w:rPr>
      <w:rFonts w:ascii="Calibri" w:eastAsia="Calibri" w:hAnsi="Calibri" w:cs="Arial"/>
      <w:sz w:val="20"/>
      <w:szCs w:val="20"/>
      <w:lang w:eastAsia="ru-RU"/>
    </w:rPr>
  </w:style>
  <w:style w:type="table" w:styleId="a5">
    <w:name w:val="Table Grid"/>
    <w:basedOn w:val="a1"/>
    <w:uiPriority w:val="59"/>
    <w:rsid w:val="00CE025D"/>
    <w:pPr>
      <w:spacing w:after="0" w:line="240" w:lineRule="auto"/>
    </w:pPr>
    <w:rPr>
      <w:rFonts w:ascii="Calibri" w:eastAsia="Calibri" w:hAnsi="Calibri"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cdata">
    <w:name w:val="docdata"/>
    <w:aliases w:val="docy,v5,36946,baiaagaaboqcaaadsnkaaax6iqaaaaaaaaaaaaaaaaaaaaaaaaaaaaaaaaaaaaaaaaaaaaaaaaaaaaaaaaaaaaaaaaaaaaaaaaaaaaaaaaaaaaaaaaaaaaaaaaaaaaaaaaaaaaaaaaaaaaaaaaaaaaaaaaaaaaaaaaaaaaaaaaaaaaaaaaaaaaaaaaaaaaaaaaaaaaaaaaaaaaaaaaaaaaaaaaaaaaaaaaaaaaa"/>
    <w:basedOn w:val="a"/>
    <w:rsid w:val="00CE0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E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semiHidden/>
    <w:unhideWhenUsed/>
    <w:rsid w:val="00CE025D"/>
    <w:rPr>
      <w:color w:val="0000FF"/>
      <w:u w:val="single"/>
    </w:rPr>
  </w:style>
  <w:style w:type="paragraph" w:styleId="a8">
    <w:name w:val="header"/>
    <w:basedOn w:val="a"/>
    <w:link w:val="a9"/>
    <w:uiPriority w:val="99"/>
    <w:unhideWhenUsed/>
    <w:rsid w:val="00CE025D"/>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9">
    <w:name w:val="Верхний колонтитул Знак"/>
    <w:basedOn w:val="a0"/>
    <w:link w:val="a8"/>
    <w:uiPriority w:val="99"/>
    <w:rsid w:val="00CE025D"/>
    <w:rPr>
      <w:rFonts w:ascii="Calibri" w:eastAsia="Calibri" w:hAnsi="Calibri" w:cs="Arial"/>
      <w:sz w:val="20"/>
      <w:szCs w:val="20"/>
      <w:lang w:eastAsia="ru-RU"/>
    </w:rPr>
  </w:style>
  <w:style w:type="paragraph" w:styleId="aa">
    <w:name w:val="footer"/>
    <w:basedOn w:val="a"/>
    <w:link w:val="ab"/>
    <w:uiPriority w:val="99"/>
    <w:unhideWhenUsed/>
    <w:rsid w:val="00CE025D"/>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b">
    <w:name w:val="Нижний колонтитул Знак"/>
    <w:basedOn w:val="a0"/>
    <w:link w:val="aa"/>
    <w:uiPriority w:val="99"/>
    <w:rsid w:val="00CE025D"/>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 TargetMode="External"/><Relationship Id="rId13" Type="http://schemas.openxmlformats.org/officeDocument/2006/relationships/hyperlink" Target="https://ru.padlet.com/" TargetMode="External"/><Relationship Id="rId3" Type="http://schemas.openxmlformats.org/officeDocument/2006/relationships/settings" Target="settings.xml"/><Relationship Id="rId7" Type="http://schemas.openxmlformats.org/officeDocument/2006/relationships/hyperlink" Target="https://kahoot.com/" TargetMode="External"/><Relationship Id="rId12" Type="http://schemas.openxmlformats.org/officeDocument/2006/relationships/hyperlink" Target="https://classroom.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oom.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ro.com/" TargetMode="External"/><Relationship Id="rId4" Type="http://schemas.openxmlformats.org/officeDocument/2006/relationships/webSettings" Target="webSettings.xml"/><Relationship Id="rId9" Type="http://schemas.openxmlformats.org/officeDocument/2006/relationships/hyperlink" Target="https://idr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6213</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14</cp:revision>
  <dcterms:created xsi:type="dcterms:W3CDTF">2022-09-05T05:46:00Z</dcterms:created>
  <dcterms:modified xsi:type="dcterms:W3CDTF">2022-09-16T12:17:00Z</dcterms:modified>
</cp:coreProperties>
</file>